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A" w:rsidRPr="005B2EE0" w:rsidRDefault="00357A9A" w:rsidP="00357A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57A9A" w:rsidRPr="005B2EE0" w:rsidRDefault="00357A9A" w:rsidP="00357A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357A9A" w:rsidRPr="005B2EE0" w:rsidRDefault="00357A9A" w:rsidP="00357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5B2EE0"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51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051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1051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57A9A" w:rsidRPr="00490751" w:rsidRDefault="00357A9A" w:rsidP="00357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5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90751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10515F">
        <w:rPr>
          <w:rFonts w:ascii="Times New Roman" w:hAnsi="Times New Roman" w:cs="Times New Roman"/>
          <w:sz w:val="24"/>
          <w:szCs w:val="24"/>
        </w:rPr>
        <w:t>20</w:t>
      </w:r>
      <w:r w:rsidRPr="00490751">
        <w:rPr>
          <w:rFonts w:ascii="Times New Roman" w:hAnsi="Times New Roman" w:cs="Times New Roman"/>
          <w:sz w:val="24"/>
          <w:szCs w:val="24"/>
        </w:rPr>
        <w:t>г</w:t>
      </w:r>
      <w:r w:rsidR="008C2E2C">
        <w:rPr>
          <w:rFonts w:ascii="Times New Roman" w:hAnsi="Times New Roman" w:cs="Times New Roman"/>
          <w:sz w:val="24"/>
          <w:szCs w:val="24"/>
        </w:rPr>
        <w:t>ода</w:t>
      </w:r>
    </w:p>
    <w:p w:rsidR="00357A9A" w:rsidRPr="001D5DA4" w:rsidRDefault="0010515F" w:rsidP="00357A9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63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7A9A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57A9A" w:rsidRPr="00660F7C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515F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515F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10515F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1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740791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proofErr w:type="spellStart"/>
      <w:r w:rsidRPr="00660F7C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23.01.2014 № 157 (с изменениями от 27.10.2016 №</w:t>
      </w:r>
      <w:r w:rsidR="0010515F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), решением Сельской Думы от </w:t>
      </w:r>
      <w:r w:rsidR="0010515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1051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  <w:r w:rsidR="0010515F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 w:rsidRPr="00660F7C">
        <w:rPr>
          <w:rFonts w:ascii="Times New Roman" w:hAnsi="Times New Roman"/>
          <w:sz w:val="24"/>
          <w:szCs w:val="24"/>
        </w:rPr>
        <w:t xml:space="preserve"> и  План</w:t>
      </w:r>
      <w:r w:rsidR="00740791">
        <w:rPr>
          <w:rFonts w:ascii="Times New Roman" w:hAnsi="Times New Roman"/>
          <w:sz w:val="24"/>
          <w:szCs w:val="24"/>
        </w:rPr>
        <w:t>ом</w:t>
      </w:r>
      <w:r w:rsidR="00B15CE8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работы. </w:t>
      </w:r>
    </w:p>
    <w:p w:rsidR="00357A9A" w:rsidRPr="00660F7C" w:rsidRDefault="00357A9A" w:rsidP="00357A9A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515F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51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1051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10515F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357A9A" w:rsidRPr="00660F7C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10515F"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10515F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10515F">
        <w:rPr>
          <w:rFonts w:ascii="Times New Roman" w:hAnsi="Times New Roman"/>
          <w:color w:val="auto"/>
          <w:sz w:val="24"/>
          <w:szCs w:val="24"/>
        </w:rPr>
        <w:t>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357A9A" w:rsidRPr="00660F7C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E44E25">
        <w:rPr>
          <w:rFonts w:ascii="Times New Roman" w:hAnsi="Times New Roman"/>
          <w:sz w:val="24"/>
          <w:szCs w:val="24"/>
        </w:rPr>
        <w:t>20</w:t>
      </w:r>
      <w:r w:rsidR="0010515F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 w:rsidR="0010515F">
        <w:rPr>
          <w:rFonts w:ascii="Times New Roman" w:hAnsi="Times New Roman"/>
          <w:sz w:val="24"/>
          <w:szCs w:val="24"/>
        </w:rPr>
        <w:t xml:space="preserve">20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357A9A" w:rsidRPr="00660F7C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357A9A" w:rsidRPr="00F638D9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1051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0515F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10515F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 w:rsidR="0010515F"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F638D9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F638D9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357A9A" w:rsidRPr="00AE4B69" w:rsidRDefault="00357A9A" w:rsidP="00357A9A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357A9A" w:rsidRPr="00AE4B69" w:rsidRDefault="00357A9A" w:rsidP="00357A9A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15C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1051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1051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051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FF2BE3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10515F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10515F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10515F">
        <w:rPr>
          <w:b w:val="0"/>
          <w:bCs w:val="0"/>
        </w:rPr>
        <w:t>3</w:t>
      </w:r>
      <w:r>
        <w:rPr>
          <w:b w:val="0"/>
          <w:bCs w:val="0"/>
        </w:rPr>
        <w:t xml:space="preserve"> годов: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прогнозируемый дефицит бюджета;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</w:t>
      </w:r>
      <w:r w:rsidR="00BB0DE1">
        <w:rPr>
          <w:b w:val="0"/>
          <w:bCs w:val="0"/>
        </w:rPr>
        <w:t xml:space="preserve"> </w:t>
      </w:r>
      <w:r>
        <w:rPr>
          <w:b w:val="0"/>
          <w:bCs w:val="0"/>
        </w:rPr>
        <w:t>программным направлениям деятельности), группам и подгруппам видов расходов;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перечень главных </w:t>
      </w:r>
      <w:proofErr w:type="gramStart"/>
      <w:r>
        <w:rPr>
          <w:b w:val="0"/>
          <w:bCs w:val="0"/>
        </w:rPr>
        <w:t xml:space="preserve">администраторов </w:t>
      </w:r>
      <w:r w:rsidR="00E44E25">
        <w:rPr>
          <w:b w:val="0"/>
          <w:bCs w:val="0"/>
        </w:rPr>
        <w:t xml:space="preserve"> </w:t>
      </w:r>
      <w:r>
        <w:rPr>
          <w:b w:val="0"/>
          <w:bCs w:val="0"/>
        </w:rPr>
        <w:t>источников  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 w:rsidR="00BB0DE1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BB0DE1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357A9A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357A9A" w:rsidRPr="00DC4E7B" w:rsidRDefault="00357A9A" w:rsidP="00357A9A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</w:t>
      </w:r>
      <w:r w:rsidR="00BB0DE1">
        <w:rPr>
          <w:b w:val="0"/>
        </w:rPr>
        <w:t>20</w:t>
      </w:r>
      <w:r>
        <w:rPr>
          <w:b w:val="0"/>
        </w:rPr>
        <w:t xml:space="preserve"> года и ожидаемые итоги экономического развития сельского поселения за 20</w:t>
      </w:r>
      <w:r w:rsidR="00BB0DE1">
        <w:rPr>
          <w:b w:val="0"/>
        </w:rPr>
        <w:t>20</w:t>
      </w:r>
      <w:r>
        <w:rPr>
          <w:b w:val="0"/>
        </w:rPr>
        <w:t xml:space="preserve"> год;</w:t>
      </w:r>
    </w:p>
    <w:p w:rsidR="00357A9A" w:rsidRDefault="00BB0DE1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A9A" w:rsidRPr="00F540C6">
        <w:rPr>
          <w:rFonts w:ascii="Times New Roman" w:hAnsi="Times New Roman" w:cs="Times New Roman"/>
          <w:sz w:val="24"/>
          <w:szCs w:val="24"/>
        </w:rPr>
        <w:t>-</w:t>
      </w:r>
      <w:r w:rsidR="00FF2BE3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 w:rsidR="00357A9A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="00357A9A"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7A9A"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F540C6">
        <w:rPr>
          <w:rFonts w:ascii="Times New Roman" w:hAnsi="Times New Roman" w:cs="Times New Roman"/>
          <w:sz w:val="24"/>
          <w:szCs w:val="24"/>
        </w:rPr>
        <w:t>года;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основных характеристик бюджета (общий объём доходов, общий объём расходов, дефицита (профицита) бюджета)  на 202</w:t>
      </w:r>
      <w:r w:rsidR="00BB0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0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B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357A9A" w:rsidRPr="00F540C6" w:rsidRDefault="00BB0DE1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A9A" w:rsidRPr="00F540C6">
        <w:rPr>
          <w:rFonts w:ascii="Times New Roman" w:hAnsi="Times New Roman" w:cs="Times New Roman"/>
          <w:sz w:val="24"/>
          <w:szCs w:val="24"/>
        </w:rPr>
        <w:t>-</w:t>
      </w:r>
      <w:r w:rsidR="004A2E3C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357A9A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="00357A9A" w:rsidRPr="00F540C6">
        <w:rPr>
          <w:rFonts w:ascii="Times New Roman" w:hAnsi="Times New Roman" w:cs="Times New Roman"/>
          <w:sz w:val="24"/>
          <w:szCs w:val="24"/>
        </w:rPr>
        <w:t>;</w:t>
      </w:r>
    </w:p>
    <w:p w:rsidR="004A2E3C" w:rsidRDefault="00BB0DE1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>
        <w:rPr>
          <w:rFonts w:ascii="Times New Roman" w:hAnsi="Times New Roman" w:cs="Times New Roman"/>
          <w:sz w:val="24"/>
          <w:szCs w:val="24"/>
        </w:rPr>
        <w:t xml:space="preserve">- </w:t>
      </w:r>
      <w:r w:rsidR="004A2E3C" w:rsidRPr="004A2E3C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 w:rsidR="004A2E3C">
        <w:rPr>
          <w:rFonts w:ascii="Times New Roman" w:hAnsi="Times New Roman" w:cs="Times New Roman"/>
          <w:iCs/>
          <w:sz w:val="24"/>
          <w:szCs w:val="24"/>
        </w:rPr>
        <w:t>;</w:t>
      </w:r>
      <w:r w:rsidR="004A2E3C" w:rsidRPr="00F5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9A" w:rsidRDefault="004A2E3C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9A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894526">
        <w:rPr>
          <w:rFonts w:ascii="Times New Roman" w:hAnsi="Times New Roman" w:cs="Times New Roman"/>
          <w:sz w:val="24"/>
          <w:szCs w:val="24"/>
        </w:rPr>
        <w:t>оценк</w:t>
      </w:r>
      <w:r w:rsidR="00357A9A">
        <w:rPr>
          <w:rFonts w:ascii="Times New Roman" w:hAnsi="Times New Roman" w:cs="Times New Roman"/>
          <w:sz w:val="24"/>
          <w:szCs w:val="24"/>
        </w:rPr>
        <w:t>а</w:t>
      </w:r>
      <w:r w:rsidR="00357A9A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357A9A">
        <w:rPr>
          <w:rFonts w:ascii="Times New Roman" w:hAnsi="Times New Roman" w:cs="Times New Roman"/>
          <w:sz w:val="24"/>
          <w:szCs w:val="24"/>
        </w:rPr>
        <w:t xml:space="preserve"> сельского поселения  за 20</w:t>
      </w:r>
      <w:r w:rsidR="00BB0DE1">
        <w:rPr>
          <w:rFonts w:ascii="Times New Roman" w:hAnsi="Times New Roman" w:cs="Times New Roman"/>
          <w:sz w:val="24"/>
          <w:szCs w:val="24"/>
        </w:rPr>
        <w:t>20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</w:t>
      </w:r>
      <w:r w:rsidR="00357A9A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357A9A" w:rsidRPr="007D14BC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</w:t>
      </w:r>
      <w:r w:rsidR="00FF2BE3">
        <w:rPr>
          <w:rFonts w:ascii="Times New Roman" w:hAnsi="Times New Roman" w:cs="Times New Roman"/>
          <w:sz w:val="24"/>
          <w:szCs w:val="24"/>
        </w:rPr>
        <w:t xml:space="preserve">  </w:t>
      </w:r>
      <w:r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D14BC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4BC">
        <w:rPr>
          <w:rFonts w:ascii="Times New Roman" w:hAnsi="Times New Roman" w:cs="Times New Roman"/>
          <w:sz w:val="24"/>
          <w:szCs w:val="24"/>
        </w:rPr>
        <w:t>;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B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и другие документы. 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3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4FE0">
        <w:rPr>
          <w:rFonts w:ascii="Times New Roman" w:hAnsi="Times New Roman" w:cs="Times New Roman"/>
          <w:sz w:val="24"/>
          <w:szCs w:val="24"/>
        </w:rPr>
        <w:t>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DE1">
        <w:rPr>
          <w:rFonts w:ascii="Times New Roman" w:hAnsi="Times New Roman" w:cs="Times New Roman"/>
          <w:sz w:val="24"/>
          <w:szCs w:val="24"/>
        </w:rPr>
        <w:t>1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DE1">
        <w:rPr>
          <w:rFonts w:ascii="Times New Roman" w:hAnsi="Times New Roman" w:cs="Times New Roman"/>
          <w:sz w:val="24"/>
          <w:szCs w:val="24"/>
        </w:rPr>
        <w:t>2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DE1">
        <w:rPr>
          <w:rFonts w:ascii="Times New Roman" w:hAnsi="Times New Roman" w:cs="Times New Roman"/>
          <w:sz w:val="24"/>
          <w:szCs w:val="24"/>
        </w:rPr>
        <w:t>3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 w:rsidR="00BB0DE1"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BB0DE1"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704FE0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БК РФ.</w:t>
      </w:r>
    </w:p>
    <w:p w:rsidR="00357A9A" w:rsidRDefault="00BB0DE1" w:rsidP="00357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63E8">
        <w:rPr>
          <w:rFonts w:ascii="Times New Roman" w:hAnsi="Times New Roman" w:cs="Times New Roman"/>
          <w:sz w:val="24"/>
          <w:szCs w:val="24"/>
        </w:rPr>
        <w:t xml:space="preserve">     </w:t>
      </w:r>
      <w:r w:rsidR="00357A9A"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 w:rsidR="00357A9A">
        <w:rPr>
          <w:rFonts w:ascii="Times New Roman" w:hAnsi="Times New Roman" w:cs="Times New Roman"/>
          <w:sz w:val="24"/>
          <w:szCs w:val="24"/>
        </w:rPr>
        <w:t>п</w:t>
      </w:r>
      <w:r w:rsidR="00357A9A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7A9A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357A9A"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57A9A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57A9A" w:rsidRDefault="00357A9A" w:rsidP="00357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357A9A" w:rsidRDefault="00357A9A" w:rsidP="00357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357A9A" w:rsidRDefault="00357A9A" w:rsidP="00357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357A9A" w:rsidRDefault="00357A9A" w:rsidP="00357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6F4C" w:rsidRDefault="00006F4C" w:rsidP="00006F4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F2B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08.06.2020 № 99н « Об утверждении кодов (перечней кодов) бюджетной классификации  Российской Федерации на 2021год (на 2021 год и на плановый период 2022 и 2023 годов).  </w:t>
      </w:r>
    </w:p>
    <w:p w:rsidR="00006F4C" w:rsidRDefault="00006F4C" w:rsidP="00006F4C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Перечень муниципальных программ, подлежащих реализации на территории сельского поселения определён пунктом 15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A9A" w:rsidRPr="00660F7C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>решением Сельской Думы  от 23.01.2014 №</w:t>
      </w:r>
      <w:r w:rsidR="0000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357A9A" w:rsidRPr="000200E9" w:rsidRDefault="00357A9A" w:rsidP="00357A9A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201</w:t>
      </w:r>
      <w:r w:rsidR="000200E9">
        <w:rPr>
          <w:rFonts w:ascii="Times New Roman" w:hAnsi="Times New Roman" w:cs="Times New Roman"/>
          <w:sz w:val="24"/>
          <w:szCs w:val="24"/>
        </w:rPr>
        <w:t>8</w:t>
      </w:r>
      <w:r w:rsidRPr="000200E9">
        <w:rPr>
          <w:rFonts w:ascii="Times New Roman" w:hAnsi="Times New Roman" w:cs="Times New Roman"/>
          <w:sz w:val="24"/>
          <w:szCs w:val="24"/>
        </w:rPr>
        <w:t>-201</w:t>
      </w:r>
      <w:r w:rsidR="000200E9">
        <w:rPr>
          <w:rFonts w:ascii="Times New Roman" w:hAnsi="Times New Roman" w:cs="Times New Roman"/>
          <w:sz w:val="24"/>
          <w:szCs w:val="24"/>
        </w:rPr>
        <w:t>9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годы с учётом тенденций, складывающихся в экономике и социальной сфере  сельского поселения  в 20</w:t>
      </w:r>
      <w:r w:rsidR="000200E9" w:rsidRPr="000200E9">
        <w:rPr>
          <w:rFonts w:ascii="Times New Roman" w:hAnsi="Times New Roman" w:cs="Times New Roman"/>
          <w:sz w:val="24"/>
          <w:szCs w:val="24"/>
        </w:rPr>
        <w:t>20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0200E9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lastRenderedPageBreak/>
        <w:t>На территории сельского поселения ведут свою деятельность два крупных  сельхозпредприятия:</w:t>
      </w:r>
      <w:r w:rsidR="000200E9" w:rsidRP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ООО «Зелёные линии</w:t>
      </w:r>
      <w:r w:rsidR="009625C4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-</w:t>
      </w:r>
      <w:r w:rsidR="009625C4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Калуга», которое занимается производством фруктов, выращиванием саженцев плодовых деревьев, производством кормов </w:t>
      </w:r>
      <w:proofErr w:type="gramStart"/>
      <w:r w:rsidRPr="000200E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200E9">
        <w:rPr>
          <w:rFonts w:ascii="Times New Roman" w:hAnsi="Times New Roman" w:cs="Times New Roman"/>
          <w:sz w:val="24"/>
          <w:szCs w:val="24"/>
        </w:rPr>
        <w:t xml:space="preserve"> «Калужское ранчо», основная деятельность которого</w:t>
      </w:r>
      <w:r w:rsid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- разведение овцеводства.</w:t>
      </w:r>
    </w:p>
    <w:p w:rsidR="00357A9A" w:rsidRPr="000200E9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Валовое производство продукции за 9 месяцев текущего года составила в сумме </w:t>
      </w:r>
      <w:r w:rsidRPr="006E7885">
        <w:rPr>
          <w:rFonts w:ascii="Times New Roman" w:hAnsi="Times New Roman" w:cs="Times New Roman"/>
          <w:i/>
          <w:sz w:val="24"/>
          <w:szCs w:val="24"/>
        </w:rPr>
        <w:t>33,6</w:t>
      </w:r>
      <w:r w:rsidR="004A2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885">
        <w:rPr>
          <w:rFonts w:ascii="Times New Roman" w:hAnsi="Times New Roman" w:cs="Times New Roman"/>
          <w:i/>
          <w:sz w:val="24"/>
          <w:szCs w:val="24"/>
        </w:rPr>
        <w:t>млн.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88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200E9">
        <w:rPr>
          <w:rFonts w:ascii="Times New Roman" w:hAnsi="Times New Roman" w:cs="Times New Roman"/>
          <w:sz w:val="24"/>
          <w:szCs w:val="24"/>
        </w:rPr>
        <w:t>. До конца года планируется увеличить выручку ещё на 5,0</w:t>
      </w:r>
      <w:r w:rsidR="00E44E25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%.</w:t>
      </w:r>
    </w:p>
    <w:p w:rsidR="00357A9A" w:rsidRPr="000200E9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Сельхозпредприятия предлага</w:t>
      </w:r>
      <w:r w:rsidR="00E44E25">
        <w:rPr>
          <w:rFonts w:ascii="Times New Roman" w:hAnsi="Times New Roman" w:cs="Times New Roman"/>
          <w:sz w:val="24"/>
          <w:szCs w:val="24"/>
        </w:rPr>
        <w:t>ю</w:t>
      </w:r>
      <w:r w:rsidRPr="000200E9">
        <w:rPr>
          <w:rFonts w:ascii="Times New Roman" w:hAnsi="Times New Roman" w:cs="Times New Roman"/>
          <w:sz w:val="24"/>
          <w:szCs w:val="24"/>
        </w:rPr>
        <w:t>т новые рабочие места, но большое количество активного населения работает в других населённых пунктах и городах: Людиново, Калуга,  Москва.</w:t>
      </w:r>
    </w:p>
    <w:p w:rsidR="00357A9A" w:rsidRPr="000200E9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 один субъект малого и среднего предпринимательства.</w:t>
      </w:r>
      <w:r w:rsidR="008063E8" w:rsidRP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Основной причиной слабого развития предпринимательства является удалённость от крупных населённых пунктов района, неразвитая транспортная инфраструктура.</w:t>
      </w:r>
    </w:p>
    <w:p w:rsidR="00357A9A" w:rsidRPr="000200E9" w:rsidRDefault="00357A9A" w:rsidP="00357A9A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proofErr w:type="gramStart"/>
      <w:r w:rsidRPr="000200E9">
        <w:rPr>
          <w:rFonts w:ascii="Times New Roman" w:hAnsi="Times New Roman" w:cs="Times New Roman"/>
          <w:sz w:val="24"/>
          <w:szCs w:val="24"/>
        </w:rPr>
        <w:t>Крупной организацией, осуществляющей торговую деятельность на территории сельского поселения является</w:t>
      </w:r>
      <w:proofErr w:type="gramEnd"/>
      <w:r w:rsidR="008063E8" w:rsidRPr="0002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E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0200E9" w:rsidRPr="0002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E9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0200E9">
        <w:rPr>
          <w:rFonts w:ascii="Times New Roman" w:hAnsi="Times New Roman" w:cs="Times New Roman"/>
          <w:sz w:val="24"/>
          <w:szCs w:val="24"/>
        </w:rPr>
        <w:t>, торговая деятельность которого  осуществляется в двух магазинах</w:t>
      </w:r>
      <w:r w:rsidR="008063E8" w:rsidRP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д.</w:t>
      </w:r>
      <w:r w:rsidR="008063E8" w:rsidRPr="0002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E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0200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0E9">
        <w:rPr>
          <w:rFonts w:ascii="Times New Roman" w:hAnsi="Times New Roman" w:cs="Times New Roman"/>
          <w:sz w:val="24"/>
          <w:szCs w:val="24"/>
        </w:rPr>
        <w:t>Космачево</w:t>
      </w:r>
      <w:proofErr w:type="spellEnd"/>
      <w:r w:rsidRPr="000200E9">
        <w:rPr>
          <w:rFonts w:ascii="Times New Roman" w:hAnsi="Times New Roman" w:cs="Times New Roman"/>
          <w:sz w:val="24"/>
          <w:szCs w:val="24"/>
        </w:rPr>
        <w:t>.</w:t>
      </w:r>
      <w:r w:rsid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</w:t>
      </w:r>
      <w:r w:rsidR="000200E9" w:rsidRPr="000200E9">
        <w:rPr>
          <w:rFonts w:ascii="Times New Roman" w:hAnsi="Times New Roman" w:cs="Times New Roman"/>
          <w:sz w:val="24"/>
          <w:szCs w:val="24"/>
        </w:rPr>
        <w:t>20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Pr="000200E9">
        <w:rPr>
          <w:rFonts w:ascii="Times New Roman" w:hAnsi="Times New Roman" w:cs="Times New Roman"/>
          <w:i/>
          <w:sz w:val="24"/>
          <w:szCs w:val="24"/>
        </w:rPr>
        <w:t>6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i/>
          <w:sz w:val="24"/>
          <w:szCs w:val="24"/>
        </w:rPr>
        <w:t>150,0 тыс.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200E9">
        <w:rPr>
          <w:rFonts w:ascii="Times New Roman" w:hAnsi="Times New Roman" w:cs="Times New Roman"/>
          <w:sz w:val="24"/>
          <w:szCs w:val="24"/>
        </w:rPr>
        <w:t>,</w:t>
      </w:r>
      <w:r w:rsid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или 83,0</w:t>
      </w:r>
      <w:r w:rsid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% к уровню 201</w:t>
      </w:r>
      <w:r w:rsidR="000200E9" w:rsidRPr="000200E9">
        <w:rPr>
          <w:rFonts w:ascii="Times New Roman" w:hAnsi="Times New Roman" w:cs="Times New Roman"/>
          <w:sz w:val="24"/>
          <w:szCs w:val="24"/>
        </w:rPr>
        <w:t>9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0200E9" w:rsidRPr="000200E9">
        <w:rPr>
          <w:rFonts w:ascii="Times New Roman" w:hAnsi="Times New Roman" w:cs="Times New Roman"/>
          <w:sz w:val="24"/>
          <w:szCs w:val="24"/>
        </w:rPr>
        <w:t>1</w:t>
      </w:r>
      <w:r w:rsid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году</w:t>
      </w:r>
      <w:r w:rsidR="000200E9" w:rsidRP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 планируется увеличить товарооборот  на 5%.</w:t>
      </w:r>
    </w:p>
    <w:p w:rsidR="000200E9" w:rsidRPr="000200E9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в сельском поселении на 01 </w:t>
      </w:r>
      <w:r w:rsidR="000200E9">
        <w:rPr>
          <w:rFonts w:ascii="Times New Roman" w:hAnsi="Times New Roman" w:cs="Times New Roman"/>
          <w:sz w:val="24"/>
          <w:szCs w:val="24"/>
        </w:rPr>
        <w:t>января</w:t>
      </w:r>
      <w:r w:rsidRPr="000200E9">
        <w:rPr>
          <w:rFonts w:ascii="Times New Roman" w:hAnsi="Times New Roman" w:cs="Times New Roman"/>
          <w:sz w:val="24"/>
          <w:szCs w:val="24"/>
        </w:rPr>
        <w:t xml:space="preserve"> 20</w:t>
      </w:r>
      <w:r w:rsidR="000200E9" w:rsidRPr="000200E9">
        <w:rPr>
          <w:rFonts w:ascii="Times New Roman" w:hAnsi="Times New Roman" w:cs="Times New Roman"/>
          <w:sz w:val="24"/>
          <w:szCs w:val="24"/>
        </w:rPr>
        <w:t xml:space="preserve">20 </w:t>
      </w:r>
      <w:r w:rsidRPr="000200E9">
        <w:rPr>
          <w:rFonts w:ascii="Times New Roman" w:hAnsi="Times New Roman" w:cs="Times New Roman"/>
          <w:sz w:val="24"/>
          <w:szCs w:val="24"/>
        </w:rPr>
        <w:t>года составляла 5</w:t>
      </w:r>
      <w:r w:rsidR="000200E9">
        <w:rPr>
          <w:rFonts w:ascii="Times New Roman" w:hAnsi="Times New Roman" w:cs="Times New Roman"/>
          <w:sz w:val="24"/>
          <w:szCs w:val="24"/>
        </w:rPr>
        <w:t>53</w:t>
      </w:r>
      <w:r w:rsidRPr="000200E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00E9">
        <w:rPr>
          <w:rFonts w:ascii="Times New Roman" w:hAnsi="Times New Roman" w:cs="Times New Roman"/>
          <w:sz w:val="24"/>
          <w:szCs w:val="24"/>
        </w:rPr>
        <w:t>а</w:t>
      </w:r>
      <w:r w:rsidRPr="000200E9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Pr="000200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200E9">
        <w:rPr>
          <w:rFonts w:ascii="Times New Roman" w:hAnsi="Times New Roman" w:cs="Times New Roman"/>
          <w:sz w:val="24"/>
          <w:szCs w:val="24"/>
        </w:rPr>
        <w:t xml:space="preserve"> в экономике муниципального образования  занято </w:t>
      </w:r>
      <w:r w:rsidR="000200E9" w:rsidRPr="000200E9">
        <w:rPr>
          <w:rFonts w:ascii="Times New Roman" w:hAnsi="Times New Roman" w:cs="Times New Roman"/>
          <w:sz w:val="24"/>
          <w:szCs w:val="24"/>
        </w:rPr>
        <w:t xml:space="preserve">203 </w:t>
      </w:r>
      <w:r w:rsidRPr="000200E9">
        <w:rPr>
          <w:rFonts w:ascii="Times New Roman" w:hAnsi="Times New Roman" w:cs="Times New Roman"/>
          <w:sz w:val="24"/>
          <w:szCs w:val="24"/>
        </w:rPr>
        <w:t>человек</w:t>
      </w:r>
      <w:r w:rsidR="000200E9" w:rsidRPr="000200E9">
        <w:rPr>
          <w:rFonts w:ascii="Times New Roman" w:hAnsi="Times New Roman" w:cs="Times New Roman"/>
          <w:sz w:val="24"/>
          <w:szCs w:val="24"/>
        </w:rPr>
        <w:t>а</w:t>
      </w:r>
      <w:r w:rsidRPr="000200E9">
        <w:rPr>
          <w:rFonts w:ascii="Times New Roman" w:hAnsi="Times New Roman" w:cs="Times New Roman"/>
          <w:sz w:val="24"/>
          <w:szCs w:val="24"/>
        </w:rPr>
        <w:t xml:space="preserve">, или </w:t>
      </w:r>
      <w:r w:rsidR="000200E9" w:rsidRPr="000200E9">
        <w:rPr>
          <w:rFonts w:ascii="Times New Roman" w:hAnsi="Times New Roman" w:cs="Times New Roman"/>
          <w:sz w:val="24"/>
          <w:szCs w:val="24"/>
        </w:rPr>
        <w:t>3</w:t>
      </w:r>
      <w:r w:rsidR="000200E9">
        <w:rPr>
          <w:rFonts w:ascii="Times New Roman" w:hAnsi="Times New Roman" w:cs="Times New Roman"/>
          <w:sz w:val="24"/>
          <w:szCs w:val="24"/>
        </w:rPr>
        <w:t>6,7</w:t>
      </w:r>
      <w:r w:rsidR="000200E9" w:rsidRPr="000200E9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 % об общей численности населения.</w:t>
      </w:r>
    </w:p>
    <w:p w:rsidR="00357A9A" w:rsidRPr="00593680" w:rsidRDefault="00357A9A" w:rsidP="00357A9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0">
        <w:rPr>
          <w:rFonts w:ascii="Times New Roman" w:hAnsi="Times New Roman" w:cs="Times New Roman"/>
          <w:sz w:val="24"/>
          <w:szCs w:val="24"/>
        </w:rPr>
        <w:t xml:space="preserve"> По прогнозу </w:t>
      </w:r>
      <w:proofErr w:type="gramStart"/>
      <w:r w:rsidRPr="0059368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93680">
        <w:rPr>
          <w:rFonts w:ascii="Times New Roman" w:hAnsi="Times New Roman" w:cs="Times New Roman"/>
          <w:sz w:val="24"/>
          <w:szCs w:val="24"/>
        </w:rPr>
        <w:t xml:space="preserve"> 20</w:t>
      </w:r>
      <w:r w:rsidR="000200E9" w:rsidRPr="00593680">
        <w:rPr>
          <w:rFonts w:ascii="Times New Roman" w:hAnsi="Times New Roman" w:cs="Times New Roman"/>
          <w:sz w:val="24"/>
          <w:szCs w:val="24"/>
        </w:rPr>
        <w:t>20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составит 5</w:t>
      </w:r>
      <w:r w:rsidR="00593680" w:rsidRPr="00593680">
        <w:rPr>
          <w:rFonts w:ascii="Times New Roman" w:hAnsi="Times New Roman" w:cs="Times New Roman"/>
          <w:sz w:val="24"/>
          <w:szCs w:val="24"/>
        </w:rPr>
        <w:t>6</w:t>
      </w:r>
      <w:r w:rsidRPr="00593680">
        <w:rPr>
          <w:rFonts w:ascii="Times New Roman" w:hAnsi="Times New Roman" w:cs="Times New Roman"/>
          <w:sz w:val="24"/>
          <w:szCs w:val="24"/>
        </w:rPr>
        <w:t xml:space="preserve">5 человек,  а  к концу </w:t>
      </w:r>
      <w:r w:rsidR="00593680" w:rsidRPr="00593680">
        <w:rPr>
          <w:rFonts w:ascii="Times New Roman" w:hAnsi="Times New Roman" w:cs="Times New Roman"/>
          <w:sz w:val="24"/>
          <w:szCs w:val="24"/>
        </w:rPr>
        <w:t xml:space="preserve"> </w:t>
      </w:r>
      <w:r w:rsidRPr="00593680">
        <w:rPr>
          <w:rFonts w:ascii="Times New Roman" w:hAnsi="Times New Roman" w:cs="Times New Roman"/>
          <w:sz w:val="24"/>
          <w:szCs w:val="24"/>
        </w:rPr>
        <w:t>202</w:t>
      </w:r>
      <w:r w:rsidR="00593680" w:rsidRPr="00593680">
        <w:rPr>
          <w:rFonts w:ascii="Times New Roman" w:hAnsi="Times New Roman" w:cs="Times New Roman"/>
          <w:sz w:val="24"/>
          <w:szCs w:val="24"/>
        </w:rPr>
        <w:t>3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E25">
        <w:rPr>
          <w:rFonts w:ascii="Times New Roman" w:hAnsi="Times New Roman" w:cs="Times New Roman"/>
          <w:sz w:val="24"/>
          <w:szCs w:val="24"/>
        </w:rPr>
        <w:t>-</w:t>
      </w:r>
      <w:r w:rsidRPr="00593680">
        <w:rPr>
          <w:rFonts w:ascii="Times New Roman" w:hAnsi="Times New Roman" w:cs="Times New Roman"/>
          <w:sz w:val="24"/>
          <w:szCs w:val="24"/>
        </w:rPr>
        <w:t xml:space="preserve"> 580 человек. </w:t>
      </w:r>
    </w:p>
    <w:p w:rsidR="00357A9A" w:rsidRPr="006B5AFE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 w:rsidR="007226AE"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7226AE">
        <w:rPr>
          <w:rFonts w:ascii="Times New Roman" w:hAnsi="Times New Roman"/>
          <w:sz w:val="24"/>
          <w:szCs w:val="24"/>
        </w:rPr>
        <w:t>22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7226AE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 w:rsidR="00CB7316"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EB65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B65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B65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EB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1статьи</w:t>
      </w:r>
      <w:r w:rsidR="00EB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184.1БК РФ проект решения о бюджете содержит следующие основные характеристики бюджета сельского поселения:</w:t>
      </w:r>
    </w:p>
    <w:p w:rsidR="00357A9A" w:rsidRPr="003A68FB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3A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593A1B" w:rsidRPr="00593A1B">
        <w:rPr>
          <w:rFonts w:ascii="Times New Roman" w:hAnsi="Times New Roman" w:cs="Times New Roman"/>
          <w:i/>
          <w:sz w:val="24"/>
          <w:szCs w:val="24"/>
        </w:rPr>
        <w:t>8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B0C">
        <w:rPr>
          <w:rFonts w:ascii="Times New Roman" w:hAnsi="Times New Roman" w:cs="Times New Roman"/>
          <w:i/>
          <w:sz w:val="24"/>
          <w:szCs w:val="24"/>
        </w:rPr>
        <w:t>088,8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B0C">
        <w:rPr>
          <w:rFonts w:ascii="Times New Roman" w:hAnsi="Times New Roman" w:cs="Times New Roman"/>
          <w:i/>
          <w:sz w:val="24"/>
          <w:szCs w:val="24"/>
        </w:rPr>
        <w:t>281,8</w:t>
      </w:r>
      <w:r w:rsidR="00593A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357A9A" w:rsidP="00357A9A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 бюджета в сумме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="00593A1B" w:rsidRPr="00593A1B">
        <w:rPr>
          <w:rFonts w:ascii="Times New Roman" w:hAnsi="Times New Roman" w:cs="Times New Roman"/>
          <w:i/>
          <w:sz w:val="24"/>
          <w:szCs w:val="24"/>
        </w:rPr>
        <w:t>8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B0C">
        <w:rPr>
          <w:rFonts w:ascii="Times New Roman" w:hAnsi="Times New Roman" w:cs="Times New Roman"/>
          <w:i/>
          <w:sz w:val="24"/>
          <w:szCs w:val="24"/>
        </w:rPr>
        <w:t>129,2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593A1B" w:rsidRPr="00593A1B">
        <w:rPr>
          <w:rFonts w:ascii="Times New Roman" w:hAnsi="Times New Roman" w:cs="Times New Roman"/>
          <w:i/>
          <w:sz w:val="24"/>
          <w:szCs w:val="24"/>
        </w:rPr>
        <w:t>8,1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E44E25" w:rsidP="00357A9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7A9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593A1B">
        <w:rPr>
          <w:rFonts w:ascii="Times New Roman" w:hAnsi="Times New Roman" w:cs="Times New Roman"/>
          <w:sz w:val="24"/>
          <w:szCs w:val="24"/>
        </w:rPr>
        <w:t>2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57A9A"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="00357A9A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</w:t>
      </w:r>
      <w:r w:rsidR="00E44E25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="00593A1B" w:rsidRPr="00593A1B">
        <w:rPr>
          <w:rFonts w:ascii="Times New Roman" w:hAnsi="Times New Roman" w:cs="Times New Roman"/>
          <w:i/>
          <w:sz w:val="24"/>
          <w:szCs w:val="24"/>
        </w:rPr>
        <w:t>40,</w:t>
      </w:r>
      <w:r w:rsidR="00111B0C">
        <w:rPr>
          <w:rFonts w:ascii="Times New Roman" w:hAnsi="Times New Roman" w:cs="Times New Roman"/>
          <w:i/>
          <w:sz w:val="24"/>
          <w:szCs w:val="24"/>
        </w:rPr>
        <w:t>4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Pr="003A68FB" w:rsidRDefault="00E44E25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9A"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="00357A9A"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593A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7A9A"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9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348,9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8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501,8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9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391,2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201,9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593A1B">
        <w:rPr>
          <w:rFonts w:ascii="Times New Roman" w:hAnsi="Times New Roman" w:cs="Times New Roman"/>
          <w:sz w:val="24"/>
          <w:szCs w:val="24"/>
        </w:rPr>
        <w:t xml:space="preserve"> 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8,5</w:t>
      </w:r>
      <w:r w:rsidR="00593A1B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357A9A" w:rsidP="00357A9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593A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4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3C2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57A9A" w:rsidRPr="003618C7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E44E2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="00593A1B" w:rsidRPr="003C29DE">
        <w:rPr>
          <w:rFonts w:ascii="Times New Roman" w:hAnsi="Times New Roman" w:cs="Times New Roman"/>
          <w:i/>
          <w:sz w:val="24"/>
          <w:szCs w:val="24"/>
        </w:rPr>
        <w:t>42,3</w:t>
      </w:r>
      <w:r w:rsidR="003C2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Pr="003A68FB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3C29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8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171,2</w:t>
      </w:r>
      <w:r w:rsidR="003C29DE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FF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9DE">
        <w:rPr>
          <w:rFonts w:ascii="Times New Roman" w:hAnsi="Times New Roman" w:cs="Times New Roman"/>
          <w:i/>
          <w:sz w:val="24"/>
          <w:szCs w:val="24"/>
        </w:rPr>
        <w:t xml:space="preserve">281,8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расходов  бюджета в сумме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8</w:t>
      </w:r>
      <w:r w:rsidR="00BC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215,7</w:t>
      </w:r>
      <w:r w:rsidR="003C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3C29DE">
        <w:rPr>
          <w:rFonts w:ascii="Times New Roman" w:hAnsi="Times New Roman" w:cs="Times New Roman"/>
          <w:sz w:val="24"/>
          <w:szCs w:val="24"/>
        </w:rPr>
        <w:t xml:space="preserve"> 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406,0</w:t>
      </w:r>
      <w:r w:rsidR="003C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3C29DE" w:rsidRPr="008F58CE">
        <w:rPr>
          <w:rFonts w:ascii="Times New Roman" w:hAnsi="Times New Roman" w:cs="Times New Roman"/>
          <w:i/>
          <w:sz w:val="24"/>
          <w:szCs w:val="24"/>
        </w:rPr>
        <w:t>8,</w:t>
      </w:r>
      <w:r w:rsidR="00834A65">
        <w:rPr>
          <w:rFonts w:ascii="Times New Roman" w:hAnsi="Times New Roman" w:cs="Times New Roman"/>
          <w:i/>
          <w:sz w:val="24"/>
          <w:szCs w:val="24"/>
        </w:rPr>
        <w:t>1</w:t>
      </w:r>
      <w:r w:rsidR="003C29DE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C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A9A" w:rsidRDefault="00357A9A" w:rsidP="00357A9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8F5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8F5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C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57A9A" w:rsidRPr="003618C7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E44E2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F58CE" w:rsidRPr="008F58CE">
        <w:rPr>
          <w:rFonts w:ascii="Times New Roman" w:hAnsi="Times New Roman" w:cs="Times New Roman"/>
          <w:i/>
          <w:sz w:val="24"/>
          <w:szCs w:val="24"/>
        </w:rPr>
        <w:t>44,5</w:t>
      </w:r>
      <w:r w:rsidR="008F58CE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8F5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F5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5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357A9A" w:rsidRPr="004329F7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131559">
        <w:rPr>
          <w:rFonts w:ascii="Times New Roman" w:hAnsi="Times New Roman" w:cs="Times New Roman"/>
          <w:b/>
          <w:sz w:val="24"/>
          <w:szCs w:val="24"/>
        </w:rPr>
        <w:t>7</w:t>
      </w:r>
      <w:r w:rsidRPr="004329F7">
        <w:rPr>
          <w:rFonts w:ascii="Times New Roman" w:hAnsi="Times New Roman" w:cs="Times New Roman"/>
          <w:b/>
          <w:sz w:val="24"/>
          <w:szCs w:val="24"/>
        </w:rPr>
        <w:t>-201</w:t>
      </w:r>
      <w:r w:rsidR="00131559">
        <w:rPr>
          <w:rFonts w:ascii="Times New Roman" w:hAnsi="Times New Roman" w:cs="Times New Roman"/>
          <w:b/>
          <w:sz w:val="24"/>
          <w:szCs w:val="24"/>
        </w:rPr>
        <w:t>9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 w:rsidR="00131559">
        <w:rPr>
          <w:rFonts w:ascii="Times New Roman" w:hAnsi="Times New Roman" w:cs="Times New Roman"/>
          <w:b/>
          <w:sz w:val="24"/>
          <w:szCs w:val="24"/>
        </w:rPr>
        <w:t>20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357A9A" w:rsidRPr="00E65749" w:rsidRDefault="00131559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57A9A" w:rsidRPr="00E65749">
        <w:rPr>
          <w:rFonts w:ascii="Times New Roman" w:hAnsi="Times New Roman" w:cs="Times New Roman"/>
          <w:sz w:val="20"/>
          <w:szCs w:val="20"/>
        </w:rPr>
        <w:t xml:space="preserve"> (тыс.</w:t>
      </w:r>
      <w:r w:rsidR="00BC7A6D">
        <w:rPr>
          <w:rFonts w:ascii="Times New Roman" w:hAnsi="Times New Roman" w:cs="Times New Roman"/>
          <w:sz w:val="20"/>
          <w:szCs w:val="20"/>
        </w:rPr>
        <w:t xml:space="preserve"> </w:t>
      </w:r>
      <w:r w:rsidR="00357A9A" w:rsidRPr="00E65749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850"/>
        <w:gridCol w:w="1276"/>
        <w:gridCol w:w="992"/>
        <w:gridCol w:w="1134"/>
        <w:gridCol w:w="1418"/>
      </w:tblGrid>
      <w:tr w:rsidR="00357A9A" w:rsidTr="00BB0DE1">
        <w:trPr>
          <w:trHeight w:val="523"/>
        </w:trPr>
        <w:tc>
          <w:tcPr>
            <w:tcW w:w="392" w:type="dxa"/>
            <w:vMerge w:val="restart"/>
          </w:tcPr>
          <w:p w:rsidR="00357A9A" w:rsidRPr="00284144" w:rsidRDefault="00357A9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357A9A" w:rsidRPr="00284144" w:rsidRDefault="00357A9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57A9A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DD25F2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1276" w:type="dxa"/>
            <w:vMerge w:val="restart"/>
          </w:tcPr>
          <w:p w:rsidR="00357A9A" w:rsidRPr="00DD25F2" w:rsidRDefault="00357A9A" w:rsidP="001315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 w:rsidR="001315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357A9A" w:rsidRPr="00DD25F2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1315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357A9A" w:rsidRPr="00DD25F2" w:rsidRDefault="00357A9A" w:rsidP="001315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1315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315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131559" w:rsidTr="00BB0DE1">
        <w:tc>
          <w:tcPr>
            <w:tcW w:w="392" w:type="dxa"/>
            <w:vMerge/>
          </w:tcPr>
          <w:p w:rsidR="00131559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1559" w:rsidRPr="00DD25F2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131559" w:rsidRPr="00DD25F2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1559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131559" w:rsidRPr="00DD25F2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1559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131559" w:rsidRPr="00DD25F2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131559" w:rsidRPr="00DD25F2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559" w:rsidRPr="00DD25F2" w:rsidRDefault="00131559" w:rsidP="00CF7C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7C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131559" w:rsidRPr="00DD25F2" w:rsidRDefault="00131559" w:rsidP="00CF7C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7C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131559" w:rsidRPr="00DD25F2" w:rsidRDefault="00131559" w:rsidP="00CF7C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7C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31559" w:rsidTr="00BB0DE1">
        <w:tc>
          <w:tcPr>
            <w:tcW w:w="392" w:type="dxa"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6429,3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850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1276" w:type="dxa"/>
          </w:tcPr>
          <w:p w:rsidR="00131559" w:rsidRPr="0077288D" w:rsidRDefault="00535FF6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  <w:r w:rsidR="00496077">
              <w:rPr>
                <w:rFonts w:ascii="Times New Roman" w:hAnsi="Times New Roman" w:cs="Times New Roman"/>
                <w:b/>
                <w:sz w:val="16"/>
                <w:szCs w:val="16"/>
              </w:rPr>
              <w:t>64,2</w:t>
            </w:r>
          </w:p>
        </w:tc>
        <w:tc>
          <w:tcPr>
            <w:tcW w:w="992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8088,8</w:t>
            </w:r>
          </w:p>
        </w:tc>
        <w:tc>
          <w:tcPr>
            <w:tcW w:w="1134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9348,9</w:t>
            </w:r>
          </w:p>
        </w:tc>
        <w:tc>
          <w:tcPr>
            <w:tcW w:w="1418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8171,2</w:t>
            </w:r>
          </w:p>
        </w:tc>
      </w:tr>
      <w:tr w:rsidR="00131559" w:rsidTr="00BB0DE1">
        <w:tc>
          <w:tcPr>
            <w:tcW w:w="392" w:type="dxa"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1559" w:rsidRPr="00DD25F2" w:rsidRDefault="00535FF6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850" w:type="dxa"/>
          </w:tcPr>
          <w:p w:rsidR="00131559" w:rsidRPr="0077288D" w:rsidRDefault="004604D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</w:tcPr>
          <w:p w:rsidR="00131559" w:rsidRPr="0077288D" w:rsidRDefault="004604D3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</w:t>
            </w:r>
            <w:r w:rsidR="004960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31559" w:rsidRPr="0077288D" w:rsidRDefault="004604D3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 w:rsidR="004960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31559" w:rsidRPr="0077288D" w:rsidRDefault="004604D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418" w:type="dxa"/>
          </w:tcPr>
          <w:p w:rsidR="00131559" w:rsidRPr="0077288D" w:rsidRDefault="004604D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</w:tr>
      <w:tr w:rsidR="00131559" w:rsidTr="00BB0DE1">
        <w:tc>
          <w:tcPr>
            <w:tcW w:w="392" w:type="dxa"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1126,3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825,6</w:t>
            </w:r>
          </w:p>
        </w:tc>
        <w:tc>
          <w:tcPr>
            <w:tcW w:w="850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1276" w:type="dxa"/>
          </w:tcPr>
          <w:p w:rsidR="00131559" w:rsidRPr="0077288D" w:rsidRDefault="00535FF6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4960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807,0</w:t>
            </w:r>
          </w:p>
        </w:tc>
        <w:tc>
          <w:tcPr>
            <w:tcW w:w="1134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847,1</w:t>
            </w:r>
          </w:p>
        </w:tc>
        <w:tc>
          <w:tcPr>
            <w:tcW w:w="1418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889,4</w:t>
            </w:r>
          </w:p>
        </w:tc>
      </w:tr>
      <w:tr w:rsidR="00131559" w:rsidRPr="00CC2B1E" w:rsidTr="00BB0DE1">
        <w:tc>
          <w:tcPr>
            <w:tcW w:w="392" w:type="dxa"/>
          </w:tcPr>
          <w:p w:rsidR="00131559" w:rsidRPr="00CC2B1E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5303,0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8250,3</w:t>
            </w:r>
          </w:p>
        </w:tc>
        <w:tc>
          <w:tcPr>
            <w:tcW w:w="850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8684,2</w:t>
            </w:r>
          </w:p>
        </w:tc>
        <w:tc>
          <w:tcPr>
            <w:tcW w:w="1276" w:type="dxa"/>
          </w:tcPr>
          <w:p w:rsidR="00131559" w:rsidRPr="0077288D" w:rsidRDefault="00535FF6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9243,</w:t>
            </w:r>
            <w:r w:rsidR="004960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7281,8</w:t>
            </w:r>
          </w:p>
        </w:tc>
        <w:tc>
          <w:tcPr>
            <w:tcW w:w="1134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8501,8</w:t>
            </w:r>
          </w:p>
        </w:tc>
        <w:tc>
          <w:tcPr>
            <w:tcW w:w="1418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7281,8</w:t>
            </w:r>
          </w:p>
        </w:tc>
      </w:tr>
      <w:tr w:rsidR="00131559" w:rsidTr="00BB0DE1">
        <w:tc>
          <w:tcPr>
            <w:tcW w:w="392" w:type="dxa"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 w:rsidR="00026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850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1276" w:type="dxa"/>
          </w:tcPr>
          <w:p w:rsidR="00131559" w:rsidRPr="0077288D" w:rsidRDefault="00535FF6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11703,0</w:t>
            </w:r>
          </w:p>
        </w:tc>
        <w:tc>
          <w:tcPr>
            <w:tcW w:w="992" w:type="dxa"/>
          </w:tcPr>
          <w:p w:rsidR="00131559" w:rsidRPr="00943F5E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8129,2</w:t>
            </w:r>
          </w:p>
        </w:tc>
        <w:tc>
          <w:tcPr>
            <w:tcW w:w="1134" w:type="dxa"/>
          </w:tcPr>
          <w:p w:rsidR="00131559" w:rsidRPr="00943F5E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9391,2</w:t>
            </w:r>
          </w:p>
        </w:tc>
        <w:tc>
          <w:tcPr>
            <w:tcW w:w="1418" w:type="dxa"/>
          </w:tcPr>
          <w:p w:rsidR="00131559" w:rsidRPr="00943F5E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8215,7</w:t>
            </w:r>
          </w:p>
        </w:tc>
      </w:tr>
      <w:tr w:rsidR="00131559" w:rsidTr="00BB0DE1">
        <w:tc>
          <w:tcPr>
            <w:tcW w:w="392" w:type="dxa"/>
          </w:tcPr>
          <w:p w:rsidR="00131559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1559" w:rsidRPr="0077288D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1559" w:rsidRPr="0077288D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559" w:rsidRPr="0077288D" w:rsidRDefault="001315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1559" w:rsidRPr="00943F5E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1418" w:type="dxa"/>
          </w:tcPr>
          <w:p w:rsidR="00131559" w:rsidRPr="00943F5E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</w:tr>
      <w:tr w:rsidR="00131559" w:rsidTr="00BB0DE1">
        <w:tc>
          <w:tcPr>
            <w:tcW w:w="392" w:type="dxa"/>
          </w:tcPr>
          <w:p w:rsidR="00131559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559" w:rsidRPr="00DD25F2" w:rsidRDefault="00535FF6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C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131559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850" w:type="dxa"/>
          </w:tcPr>
          <w:p w:rsidR="00131559" w:rsidRPr="0077288D" w:rsidRDefault="00F41DA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276" w:type="dxa"/>
          </w:tcPr>
          <w:p w:rsidR="00131559" w:rsidRPr="0077288D" w:rsidRDefault="00F41DA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992" w:type="dxa"/>
          </w:tcPr>
          <w:p w:rsidR="00131559" w:rsidRPr="0077288D" w:rsidRDefault="00F41DA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131559" w:rsidRPr="0077288D" w:rsidRDefault="00F41DA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1418" w:type="dxa"/>
          </w:tcPr>
          <w:p w:rsidR="00131559" w:rsidRPr="0077288D" w:rsidRDefault="00F41DA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131559" w:rsidTr="00BB0DE1">
        <w:tc>
          <w:tcPr>
            <w:tcW w:w="392" w:type="dxa"/>
          </w:tcPr>
          <w:p w:rsidR="00131559" w:rsidRPr="00284144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31559" w:rsidRPr="00DD25F2" w:rsidRDefault="001315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(+)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+746,9</w:t>
            </w:r>
          </w:p>
        </w:tc>
        <w:tc>
          <w:tcPr>
            <w:tcW w:w="709" w:type="dxa"/>
          </w:tcPr>
          <w:p w:rsidR="00131559" w:rsidRPr="0077288D" w:rsidRDefault="001315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-123,1</w:t>
            </w:r>
          </w:p>
        </w:tc>
        <w:tc>
          <w:tcPr>
            <w:tcW w:w="850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+802,2</w:t>
            </w:r>
          </w:p>
        </w:tc>
        <w:tc>
          <w:tcPr>
            <w:tcW w:w="1276" w:type="dxa"/>
          </w:tcPr>
          <w:p w:rsidR="00131559" w:rsidRPr="0077288D" w:rsidRDefault="00535FF6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-1431,0</w:t>
            </w:r>
          </w:p>
        </w:tc>
        <w:tc>
          <w:tcPr>
            <w:tcW w:w="992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-40,4</w:t>
            </w:r>
          </w:p>
        </w:tc>
        <w:tc>
          <w:tcPr>
            <w:tcW w:w="1134" w:type="dxa"/>
          </w:tcPr>
          <w:p w:rsidR="00131559" w:rsidRPr="0077288D" w:rsidRDefault="00111B0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-42,3</w:t>
            </w:r>
          </w:p>
        </w:tc>
        <w:tc>
          <w:tcPr>
            <w:tcW w:w="1418" w:type="dxa"/>
          </w:tcPr>
          <w:p w:rsidR="00131559" w:rsidRPr="0077288D" w:rsidRDefault="00AB083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-44,5</w:t>
            </w:r>
          </w:p>
        </w:tc>
      </w:tr>
    </w:tbl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A9A" w:rsidRPr="00F14DA7" w:rsidRDefault="00357A9A" w:rsidP="00357A9A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="00E44E25"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="00BC7A6D"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на 202</w:t>
      </w:r>
      <w:r w:rsidR="00C40B3A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прогнозируется в сумме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BC7A6D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088,</w:t>
      </w:r>
      <w:r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, с</w:t>
      </w:r>
      <w:r>
        <w:rPr>
          <w:rStyle w:val="ac"/>
          <w:rFonts w:ascii="Times New Roman" w:hAnsi="Times New Roman"/>
          <w:b w:val="0"/>
          <w:sz w:val="24"/>
          <w:szCs w:val="24"/>
        </w:rPr>
        <w:t>о снижением к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исполнению за 201</w:t>
      </w:r>
      <w:r w:rsidR="0054063D">
        <w:rPr>
          <w:rStyle w:val="ac"/>
          <w:rFonts w:ascii="Times New Roman" w:hAnsi="Times New Roman"/>
          <w:b w:val="0"/>
          <w:sz w:val="24"/>
          <w:szCs w:val="24"/>
        </w:rPr>
        <w:t>9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</w:t>
      </w:r>
      <w:r w:rsidR="0054063D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BC7A6D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387,3</w:t>
      </w:r>
      <w:r w:rsidR="0054063D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54063D">
        <w:rPr>
          <w:rStyle w:val="ac"/>
          <w:rFonts w:ascii="Times New Roman" w:hAnsi="Times New Roman"/>
          <w:b w:val="0"/>
          <w:sz w:val="24"/>
          <w:szCs w:val="24"/>
        </w:rPr>
        <w:t xml:space="preserve">17,2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%, в том числе за счёт безвозмездных поступлений на 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BC7A6D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54063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402,4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54063D">
        <w:rPr>
          <w:rStyle w:val="ac"/>
          <w:rFonts w:ascii="Times New Roman" w:hAnsi="Times New Roman"/>
          <w:b w:val="0"/>
          <w:sz w:val="24"/>
          <w:szCs w:val="24"/>
        </w:rPr>
        <w:t xml:space="preserve"> 16,1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%. </w:t>
      </w:r>
    </w:p>
    <w:p w:rsidR="00357A9A" w:rsidRPr="00F14DA7" w:rsidRDefault="00357A9A" w:rsidP="00357A9A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C7A6D"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По отношению к ожидаемому исполнению за 20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20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доходная часть бюджета в 202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году планируется с сокращением на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 w:rsidR="00BC7A6D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496077">
        <w:rPr>
          <w:rStyle w:val="ac"/>
          <w:rFonts w:ascii="Times New Roman" w:hAnsi="Times New Roman"/>
          <w:b w:val="0"/>
          <w:i/>
          <w:sz w:val="24"/>
          <w:szCs w:val="24"/>
        </w:rPr>
        <w:t>75,4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496077">
        <w:rPr>
          <w:rStyle w:val="ac"/>
          <w:rFonts w:ascii="Times New Roman" w:hAnsi="Times New Roman"/>
          <w:b w:val="0"/>
          <w:sz w:val="24"/>
          <w:szCs w:val="24"/>
        </w:rPr>
        <w:t>6,9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BC7A6D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961,2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19,3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357A9A" w:rsidRPr="00F14DA7" w:rsidRDefault="00357A9A" w:rsidP="00357A9A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="00E44E25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F46078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бюджета на плановый период 202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прогнозируется в сумме  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9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348,9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674DC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 </w:t>
      </w:r>
      <w:r w:rsidR="00674DC9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>171,2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357A9A" w:rsidRDefault="00357A9A" w:rsidP="00357A9A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  </w:t>
      </w:r>
      <w:r w:rsidR="00F46078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Расходы бюджета на 202</w:t>
      </w:r>
      <w:r w:rsidR="004320BD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прогнозируются в сумме </w:t>
      </w:r>
      <w:r w:rsidR="004320BD" w:rsidRPr="004320BD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4320BD" w:rsidRPr="004320BD">
        <w:rPr>
          <w:rStyle w:val="ac"/>
          <w:rFonts w:ascii="Times New Roman" w:hAnsi="Times New Roman"/>
          <w:b w:val="0"/>
          <w:i/>
          <w:sz w:val="24"/>
          <w:szCs w:val="24"/>
        </w:rPr>
        <w:t>129,2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к исполнению за 201</w:t>
      </w:r>
      <w:r w:rsidR="004320BD">
        <w:rPr>
          <w:rStyle w:val="ac"/>
          <w:rFonts w:ascii="Times New Roman" w:hAnsi="Times New Roman"/>
          <w:b w:val="0"/>
          <w:sz w:val="24"/>
          <w:szCs w:val="24"/>
        </w:rPr>
        <w:t>9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 </w:t>
      </w:r>
      <w:r w:rsidR="004320BD" w:rsidRPr="004320BD">
        <w:rPr>
          <w:rStyle w:val="ac"/>
          <w:rFonts w:ascii="Times New Roman" w:hAnsi="Times New Roman"/>
          <w:b w:val="0"/>
          <w:i/>
          <w:sz w:val="24"/>
          <w:szCs w:val="24"/>
        </w:rPr>
        <w:t>544,7</w:t>
      </w:r>
      <w:r w:rsidR="004320BD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4320BD">
        <w:rPr>
          <w:rStyle w:val="ac"/>
          <w:rFonts w:ascii="Times New Roman" w:hAnsi="Times New Roman"/>
          <w:b w:val="0"/>
          <w:sz w:val="24"/>
          <w:szCs w:val="24"/>
        </w:rPr>
        <w:t>6,7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357A9A" w:rsidRPr="00F14DA7" w:rsidRDefault="004320BD" w:rsidP="00357A9A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</w:t>
      </w:r>
      <w:r w:rsidR="00F4607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c"/>
          <w:rFonts w:ascii="Times New Roman" w:hAnsi="Times New Roman"/>
          <w:b w:val="0"/>
          <w:sz w:val="24"/>
          <w:szCs w:val="24"/>
        </w:rPr>
        <w:t>20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расходы планируются с сокращением на  </w:t>
      </w:r>
      <w:r w:rsidRPr="004320BD">
        <w:rPr>
          <w:rStyle w:val="ac"/>
          <w:rFonts w:ascii="Times New Roman" w:hAnsi="Times New Roman"/>
          <w:b w:val="0"/>
          <w:i/>
          <w:sz w:val="24"/>
          <w:szCs w:val="24"/>
        </w:rPr>
        <w:t>3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4320BD">
        <w:rPr>
          <w:rStyle w:val="ac"/>
          <w:rFonts w:ascii="Times New Roman" w:hAnsi="Times New Roman"/>
          <w:b w:val="0"/>
          <w:i/>
          <w:sz w:val="24"/>
          <w:szCs w:val="24"/>
        </w:rPr>
        <w:t>573,8</w:t>
      </w:r>
      <w:r w:rsidR="00357A9A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>
        <w:rPr>
          <w:rStyle w:val="ac"/>
          <w:rFonts w:ascii="Times New Roman" w:hAnsi="Times New Roman"/>
          <w:b w:val="0"/>
          <w:sz w:val="24"/>
          <w:szCs w:val="24"/>
        </w:rPr>
        <w:t>44,0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E44E25" w:rsidRDefault="00E44E25" w:rsidP="00E44E2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</w:t>
      </w:r>
      <w:r w:rsidR="00F4607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плановый период 202</w:t>
      </w:r>
      <w:r w:rsidR="00733C87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 w:rsidR="00733C87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357A9A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предусматривается в </w:t>
      </w:r>
      <w:r w:rsidR="00357A9A" w:rsidRPr="009A038E">
        <w:rPr>
          <w:rStyle w:val="ac"/>
          <w:rFonts w:ascii="Times New Roman" w:hAnsi="Times New Roman"/>
          <w:b w:val="0"/>
          <w:sz w:val="24"/>
          <w:szCs w:val="24"/>
        </w:rPr>
        <w:t xml:space="preserve">сумме </w:t>
      </w:r>
      <w:r w:rsidR="0074762F" w:rsidRPr="0074762F">
        <w:rPr>
          <w:rStyle w:val="ac"/>
          <w:rFonts w:ascii="Times New Roman" w:hAnsi="Times New Roman"/>
          <w:b w:val="0"/>
          <w:i/>
          <w:sz w:val="24"/>
          <w:szCs w:val="24"/>
        </w:rPr>
        <w:t>9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74762F" w:rsidRPr="0074762F">
        <w:rPr>
          <w:rStyle w:val="ac"/>
          <w:rFonts w:ascii="Times New Roman" w:hAnsi="Times New Roman"/>
          <w:b w:val="0"/>
          <w:i/>
          <w:sz w:val="24"/>
          <w:szCs w:val="24"/>
        </w:rPr>
        <w:t>391,2</w:t>
      </w:r>
      <w:r w:rsidR="0074762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357A9A" w:rsidRPr="0074762F">
        <w:rPr>
          <w:rFonts w:ascii="Times New Roman" w:hAnsi="Times New Roman" w:cs="Times New Roman"/>
          <w:i/>
          <w:sz w:val="24"/>
          <w:szCs w:val="24"/>
        </w:rPr>
        <w:t>тыс</w:t>
      </w:r>
      <w:r w:rsidR="00357A9A" w:rsidRPr="009A038E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="00357A9A" w:rsidRPr="009A038E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74762F">
        <w:rPr>
          <w:rFonts w:ascii="Times New Roman" w:hAnsi="Times New Roman" w:cs="Times New Roman"/>
          <w:sz w:val="24"/>
          <w:szCs w:val="24"/>
        </w:rPr>
        <w:t xml:space="preserve"> </w:t>
      </w:r>
      <w:r w:rsidR="0074762F" w:rsidRPr="0074762F">
        <w:rPr>
          <w:rFonts w:ascii="Times New Roman" w:hAnsi="Times New Roman" w:cs="Times New Roman"/>
          <w:i/>
          <w:sz w:val="24"/>
          <w:szCs w:val="24"/>
        </w:rPr>
        <w:t>201,9</w:t>
      </w:r>
      <w:r w:rsidR="00357A9A" w:rsidRPr="009A038E"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="00357A9A"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74762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357A9A" w:rsidRPr="009E6BC4">
        <w:rPr>
          <w:rStyle w:val="ac"/>
          <w:rFonts w:ascii="Times New Roman" w:hAnsi="Times New Roman"/>
          <w:b w:val="0"/>
          <w:sz w:val="24"/>
          <w:szCs w:val="24"/>
        </w:rPr>
        <w:t>в сумме</w:t>
      </w:r>
      <w:r w:rsidR="0074762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74762F" w:rsidRPr="0074762F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F4607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74762F" w:rsidRPr="0074762F">
        <w:rPr>
          <w:rStyle w:val="ac"/>
          <w:rFonts w:ascii="Times New Roman" w:hAnsi="Times New Roman"/>
          <w:b w:val="0"/>
          <w:i/>
          <w:sz w:val="24"/>
          <w:szCs w:val="24"/>
        </w:rPr>
        <w:t>215,7</w:t>
      </w:r>
      <w:r w:rsidR="00357A9A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 тыс. рублей</w:t>
      </w:r>
      <w:r w:rsidR="00357A9A"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74762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357A9A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74762F">
        <w:rPr>
          <w:rFonts w:ascii="Times New Roman" w:hAnsi="Times New Roman" w:cs="Times New Roman"/>
          <w:sz w:val="24"/>
          <w:szCs w:val="24"/>
        </w:rPr>
        <w:t xml:space="preserve"> </w:t>
      </w:r>
      <w:r w:rsidR="0074762F" w:rsidRPr="0074762F">
        <w:rPr>
          <w:rFonts w:ascii="Times New Roman" w:hAnsi="Times New Roman" w:cs="Times New Roman"/>
          <w:i/>
          <w:sz w:val="24"/>
          <w:szCs w:val="24"/>
        </w:rPr>
        <w:t>406,0</w:t>
      </w:r>
      <w:r w:rsidR="00357A9A"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="00357A9A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357A9A" w:rsidRDefault="00FC41D0" w:rsidP="00E44E2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0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A9A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44E25">
        <w:rPr>
          <w:rFonts w:ascii="Times New Roman" w:hAnsi="Times New Roman" w:cs="Times New Roman"/>
          <w:i/>
          <w:sz w:val="24"/>
          <w:szCs w:val="24"/>
        </w:rPr>
        <w:t>201,9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9E6BC4">
        <w:rPr>
          <w:rFonts w:ascii="Times New Roman" w:hAnsi="Times New Roman" w:cs="Times New Roman"/>
          <w:sz w:val="24"/>
          <w:szCs w:val="24"/>
        </w:rPr>
        <w:t>и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25">
        <w:rPr>
          <w:rFonts w:ascii="Times New Roman" w:hAnsi="Times New Roman" w:cs="Times New Roman"/>
          <w:i/>
          <w:sz w:val="24"/>
          <w:szCs w:val="24"/>
        </w:rPr>
        <w:t>406,0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7A9A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357A9A">
        <w:rPr>
          <w:rFonts w:ascii="Times New Roman" w:hAnsi="Times New Roman" w:cs="Times New Roman"/>
          <w:sz w:val="24"/>
          <w:szCs w:val="24"/>
        </w:rPr>
        <w:t>ункту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357A9A">
        <w:rPr>
          <w:rFonts w:ascii="Times New Roman" w:hAnsi="Times New Roman" w:cs="Times New Roman"/>
          <w:sz w:val="24"/>
          <w:szCs w:val="24"/>
        </w:rPr>
        <w:t xml:space="preserve">атьи </w:t>
      </w:r>
      <w:r w:rsidR="00357A9A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 w:rsidR="00E44E25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период</w:t>
      </w:r>
      <w:r w:rsidR="00E44E25">
        <w:rPr>
          <w:rFonts w:ascii="Times New Roman" w:hAnsi="Times New Roman" w:cs="Times New Roman"/>
          <w:sz w:val="24"/>
          <w:szCs w:val="24"/>
        </w:rPr>
        <w:t xml:space="preserve"> - 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 в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A9A"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</w:t>
      </w:r>
      <w:r w:rsidR="00357A9A" w:rsidRPr="00971C5B">
        <w:rPr>
          <w:rFonts w:ascii="Times New Roman" w:hAnsi="Times New Roman" w:cs="Times New Roman"/>
          <w:sz w:val="24"/>
          <w:szCs w:val="24"/>
        </w:rPr>
        <w:lastRenderedPageBreak/>
        <w:t>периода в объеме не менее 5 процентов общего объема расходов бюджета</w:t>
      </w:r>
      <w:r w:rsidR="00E44E25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</w:t>
      </w:r>
      <w:proofErr w:type="gramEnd"/>
      <w:r w:rsidR="00357A9A" w:rsidRPr="00971C5B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357A9A" w:rsidRPr="00D91D08" w:rsidRDefault="00FC41D0" w:rsidP="00357A9A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0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357A9A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357A9A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57A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C41D0">
        <w:rPr>
          <w:rFonts w:ascii="Times New Roman" w:hAnsi="Times New Roman" w:cs="Times New Roman"/>
          <w:i/>
          <w:sz w:val="24"/>
          <w:szCs w:val="24"/>
        </w:rPr>
        <w:t>40,4</w:t>
      </w:r>
      <w:r w:rsidR="00357A9A" w:rsidRPr="00FC4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>тыс.</w:t>
      </w:r>
      <w:r w:rsidR="00F46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>;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FC41D0">
        <w:rPr>
          <w:rFonts w:ascii="Times New Roman" w:hAnsi="Times New Roman" w:cs="Times New Roman"/>
          <w:i/>
          <w:sz w:val="24"/>
          <w:szCs w:val="24"/>
        </w:rPr>
        <w:t>42,3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46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 xml:space="preserve"> 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FC41D0">
        <w:rPr>
          <w:rFonts w:ascii="Times New Roman" w:hAnsi="Times New Roman" w:cs="Times New Roman"/>
          <w:i/>
          <w:sz w:val="24"/>
          <w:szCs w:val="24"/>
        </w:rPr>
        <w:t>44,5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46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 xml:space="preserve">. </w:t>
      </w:r>
      <w:r w:rsidR="00357A9A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357A9A">
        <w:rPr>
          <w:rStyle w:val="ac"/>
          <w:rFonts w:ascii="Times New Roman" w:hAnsi="Times New Roman" w:cs="Times New Roman"/>
          <w:b w:val="0"/>
          <w:sz w:val="24"/>
          <w:szCs w:val="24"/>
        </w:rPr>
        <w:t>.1</w:t>
      </w:r>
      <w:r w:rsidR="00357A9A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357A9A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357A9A" w:rsidRPr="009F1C48" w:rsidRDefault="00357A9A" w:rsidP="00357A9A">
      <w:pPr>
        <w:spacing w:after="0" w:line="240" w:lineRule="atLeast"/>
        <w:ind w:firstLine="567"/>
        <w:contextualSpacing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357A9A" w:rsidRDefault="00357A9A" w:rsidP="00357A9A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</w:t>
      </w:r>
      <w:r w:rsidR="008A1B08">
        <w:rPr>
          <w:b w:val="0"/>
        </w:rPr>
        <w:t>1</w:t>
      </w:r>
      <w:r>
        <w:rPr>
          <w:b w:val="0"/>
        </w:rPr>
        <w:t xml:space="preserve"> год и плановый период 202</w:t>
      </w:r>
      <w:r w:rsidR="008A1B08">
        <w:rPr>
          <w:b w:val="0"/>
        </w:rPr>
        <w:t>2</w:t>
      </w:r>
      <w:r>
        <w:rPr>
          <w:b w:val="0"/>
        </w:rPr>
        <w:t>-202</w:t>
      </w:r>
      <w:r w:rsidR="008A1B08">
        <w:rPr>
          <w:b w:val="0"/>
        </w:rPr>
        <w:t>3</w:t>
      </w:r>
      <w:r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E44E25">
        <w:rPr>
          <w:b w:val="0"/>
        </w:rPr>
        <w:t xml:space="preserve"> </w:t>
      </w:r>
      <w:r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 w:rsidR="008A1B08">
        <w:rPr>
          <w:b w:val="0"/>
        </w:rPr>
        <w:t>20</w:t>
      </w:r>
      <w:r>
        <w:rPr>
          <w:b w:val="0"/>
        </w:rPr>
        <w:t xml:space="preserve">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357A9A" w:rsidRDefault="00357A9A" w:rsidP="00357A9A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8A1B08">
        <w:rPr>
          <w:b w:val="0"/>
        </w:rPr>
        <w:t>1</w:t>
      </w:r>
      <w:r>
        <w:rPr>
          <w:b w:val="0"/>
        </w:rPr>
        <w:t xml:space="preserve"> год и на плановый период 202</w:t>
      </w:r>
      <w:r w:rsidR="008A1B08">
        <w:rPr>
          <w:b w:val="0"/>
        </w:rPr>
        <w:t>2</w:t>
      </w:r>
      <w:r>
        <w:rPr>
          <w:b w:val="0"/>
        </w:rPr>
        <w:t>-202</w:t>
      </w:r>
      <w:r w:rsidR="008A1B08">
        <w:rPr>
          <w:b w:val="0"/>
        </w:rPr>
        <w:t>3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357A9A" w:rsidRDefault="008A1B08" w:rsidP="00357A9A">
      <w:pPr>
        <w:pStyle w:val="a5"/>
        <w:spacing w:line="240" w:lineRule="atLeast"/>
        <w:jc w:val="both"/>
      </w:pPr>
      <w:r>
        <w:t xml:space="preserve">        </w:t>
      </w:r>
      <w:r w:rsidR="00357A9A" w:rsidRPr="00C123CB">
        <w:t>Исполнение доходов сельского поселения  по за 201</w:t>
      </w:r>
      <w:r>
        <w:t>7</w:t>
      </w:r>
      <w:r w:rsidR="00357A9A" w:rsidRPr="00C123CB">
        <w:t>-201</w:t>
      </w:r>
      <w:r>
        <w:t>9</w:t>
      </w:r>
      <w:r w:rsidR="00357A9A" w:rsidRPr="00C123CB">
        <w:t>гг., ожидаемые итоги за 20</w:t>
      </w:r>
      <w:r>
        <w:t>20</w:t>
      </w:r>
      <w:r w:rsidR="00357A9A" w:rsidRPr="00C123CB">
        <w:t xml:space="preserve"> год и показатели проекта бюджета на очередной финансовый </w:t>
      </w:r>
      <w:proofErr w:type="gramStart"/>
      <w:r w:rsidR="00357A9A" w:rsidRPr="00C123CB">
        <w:t>год</w:t>
      </w:r>
      <w:proofErr w:type="gramEnd"/>
      <w:r w:rsidR="00357A9A" w:rsidRPr="00C123CB">
        <w:t xml:space="preserve"> и плановый период представлены  в таблице № 2:</w:t>
      </w:r>
    </w:p>
    <w:p w:rsidR="00357A9A" w:rsidRPr="0071446B" w:rsidRDefault="008A1B08" w:rsidP="00357A9A">
      <w:pPr>
        <w:pStyle w:val="a5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57A9A" w:rsidRPr="0071446B">
        <w:rPr>
          <w:b w:val="0"/>
          <w:sz w:val="20"/>
          <w:szCs w:val="20"/>
        </w:rPr>
        <w:t>(тыс. рублей)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76"/>
        <w:gridCol w:w="1018"/>
        <w:gridCol w:w="903"/>
        <w:gridCol w:w="888"/>
        <w:gridCol w:w="851"/>
      </w:tblGrid>
      <w:tr w:rsidR="00357A9A" w:rsidRPr="008C00F6" w:rsidTr="00F46078">
        <w:trPr>
          <w:trHeight w:val="590"/>
        </w:trPr>
        <w:tc>
          <w:tcPr>
            <w:tcW w:w="2802" w:type="dxa"/>
            <w:vMerge w:val="restart"/>
          </w:tcPr>
          <w:p w:rsidR="00357A9A" w:rsidRPr="008C00F6" w:rsidRDefault="00357A9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357A9A" w:rsidRPr="008C00F6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357A9A" w:rsidRPr="008C00F6" w:rsidRDefault="00357A9A" w:rsidP="008A1B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 w:rsidR="008A1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357A9A" w:rsidRPr="008C00F6" w:rsidRDefault="00357A9A" w:rsidP="008A1B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8A1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8A1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A1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8A1B08" w:rsidRPr="008C00F6" w:rsidTr="00F46078">
        <w:trPr>
          <w:trHeight w:val="571"/>
        </w:trPr>
        <w:tc>
          <w:tcPr>
            <w:tcW w:w="2802" w:type="dxa"/>
            <w:vMerge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08" w:rsidRPr="008C00F6" w:rsidRDefault="008A1B08" w:rsidP="00026F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8A1B08" w:rsidRPr="008C00F6" w:rsidRDefault="008A1B08" w:rsidP="00026F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1B08" w:rsidRPr="008C00F6" w:rsidRDefault="008A1B08" w:rsidP="00026F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A1B08" w:rsidRPr="008C00F6" w:rsidRDefault="008A1B08" w:rsidP="00026F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8" w:type="dxa"/>
            <w:vMerge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A1B08" w:rsidRPr="00DD25F2" w:rsidRDefault="008A1B08" w:rsidP="008A1B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8A1B08" w:rsidRPr="00DD25F2" w:rsidRDefault="008A1B08" w:rsidP="008A1B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8A1B08" w:rsidRPr="00DD25F2" w:rsidRDefault="008A1B08" w:rsidP="008A1B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A1B08" w:rsidRPr="008C00F6" w:rsidTr="00F46078">
        <w:trPr>
          <w:trHeight w:val="339"/>
        </w:trPr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1126,3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825,6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792,1</w:t>
            </w:r>
          </w:p>
        </w:tc>
        <w:tc>
          <w:tcPr>
            <w:tcW w:w="1018" w:type="dxa"/>
          </w:tcPr>
          <w:p w:rsidR="008A1B08" w:rsidRPr="008C00F6" w:rsidRDefault="00026F59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  <w:r w:rsidR="004960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807,0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847,1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889,4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1117,4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820,5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787,0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807,0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847,1</w:t>
            </w:r>
          </w:p>
        </w:tc>
        <w:tc>
          <w:tcPr>
            <w:tcW w:w="851" w:type="dxa"/>
          </w:tcPr>
          <w:p w:rsidR="008A1B08" w:rsidRPr="008C00F6" w:rsidRDefault="002930C9" w:rsidP="002930C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889,4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265,7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824,5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406,7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416,3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88" w:type="dxa"/>
          </w:tcPr>
          <w:p w:rsidR="008A1B08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390,1</w:t>
            </w:r>
          </w:p>
          <w:p w:rsidR="002930C9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432,4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76" w:type="dxa"/>
          </w:tcPr>
          <w:p w:rsidR="008A1B08" w:rsidRPr="008C00F6" w:rsidRDefault="009C1F3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18" w:type="dxa"/>
          </w:tcPr>
          <w:p w:rsidR="008A1B08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6F59" w:rsidRPr="008C00F6" w:rsidTr="00F46078">
        <w:tc>
          <w:tcPr>
            <w:tcW w:w="2802" w:type="dxa"/>
          </w:tcPr>
          <w:p w:rsidR="00026F59" w:rsidRPr="00026F59" w:rsidRDefault="00026F59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6F59">
              <w:rPr>
                <w:rFonts w:ascii="Times New Roman" w:hAnsi="Times New Roman" w:cs="Times New Roman"/>
                <w:sz w:val="16"/>
                <w:szCs w:val="16"/>
              </w:rPr>
              <w:t>Прочие доходы (по решению суда)</w:t>
            </w:r>
          </w:p>
        </w:tc>
        <w:tc>
          <w:tcPr>
            <w:tcW w:w="1134" w:type="dxa"/>
          </w:tcPr>
          <w:p w:rsidR="00026F59" w:rsidRDefault="00026F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26F59" w:rsidRDefault="00026F59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F59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026F59" w:rsidRPr="00026F59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59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03" w:type="dxa"/>
          </w:tcPr>
          <w:p w:rsidR="00026F59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026F59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6F59" w:rsidRPr="008C00F6" w:rsidRDefault="00026F5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5303,0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8250,3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8684,0</w:t>
            </w:r>
          </w:p>
        </w:tc>
        <w:tc>
          <w:tcPr>
            <w:tcW w:w="1018" w:type="dxa"/>
          </w:tcPr>
          <w:p w:rsidR="008A1B08" w:rsidRPr="008C00F6" w:rsidRDefault="00496077" w:rsidP="004960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9243,2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7281,8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8501,8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7281,8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4157,5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6766,6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6853,4</w:t>
            </w:r>
          </w:p>
        </w:tc>
        <w:tc>
          <w:tcPr>
            <w:tcW w:w="1018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6954,0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7187,0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7187,0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7187,0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528,7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706,7</w:t>
            </w:r>
          </w:p>
        </w:tc>
        <w:tc>
          <w:tcPr>
            <w:tcW w:w="1018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766,5</w:t>
            </w:r>
          </w:p>
        </w:tc>
        <w:tc>
          <w:tcPr>
            <w:tcW w:w="903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1220,0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018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879,9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1040,1</w:t>
            </w:r>
          </w:p>
        </w:tc>
        <w:tc>
          <w:tcPr>
            <w:tcW w:w="1018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1437,5</w:t>
            </w:r>
          </w:p>
        </w:tc>
        <w:tc>
          <w:tcPr>
            <w:tcW w:w="903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B08" w:rsidRPr="008C00F6" w:rsidTr="00F46078">
        <w:tc>
          <w:tcPr>
            <w:tcW w:w="2802" w:type="dxa"/>
          </w:tcPr>
          <w:p w:rsidR="008A1B08" w:rsidRPr="008C00F6" w:rsidRDefault="008A1B08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6429,3</w:t>
            </w:r>
          </w:p>
        </w:tc>
        <w:tc>
          <w:tcPr>
            <w:tcW w:w="992" w:type="dxa"/>
          </w:tcPr>
          <w:p w:rsidR="008A1B08" w:rsidRPr="008C00F6" w:rsidRDefault="008A1B08" w:rsidP="00026F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876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1018" w:type="dxa"/>
          </w:tcPr>
          <w:p w:rsidR="008A1B08" w:rsidRPr="008C00F6" w:rsidRDefault="00496077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10264,2</w:t>
            </w:r>
          </w:p>
        </w:tc>
        <w:tc>
          <w:tcPr>
            <w:tcW w:w="903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8088,8</w:t>
            </w:r>
          </w:p>
        </w:tc>
        <w:tc>
          <w:tcPr>
            <w:tcW w:w="888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9348,9</w:t>
            </w:r>
          </w:p>
        </w:tc>
        <w:tc>
          <w:tcPr>
            <w:tcW w:w="851" w:type="dxa"/>
          </w:tcPr>
          <w:p w:rsidR="008A1B08" w:rsidRPr="008C00F6" w:rsidRDefault="002930C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8171,2</w:t>
            </w:r>
          </w:p>
        </w:tc>
      </w:tr>
    </w:tbl>
    <w:p w:rsidR="00357A9A" w:rsidRDefault="00357A9A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9A" w:rsidRDefault="00BB10FF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C7837">
        <w:rPr>
          <w:rFonts w:ascii="Times New Roman" w:hAnsi="Times New Roman" w:cs="Times New Roman"/>
          <w:sz w:val="24"/>
          <w:szCs w:val="24"/>
        </w:rPr>
        <w:t xml:space="preserve">   </w:t>
      </w:r>
      <w:r w:rsidR="00092BB4">
        <w:rPr>
          <w:rFonts w:ascii="Times New Roman" w:hAnsi="Times New Roman" w:cs="Times New Roman"/>
          <w:sz w:val="24"/>
          <w:szCs w:val="24"/>
        </w:rPr>
        <w:t xml:space="preserve"> </w:t>
      </w:r>
      <w:r w:rsidR="008C7837">
        <w:rPr>
          <w:rFonts w:ascii="Times New Roman" w:hAnsi="Times New Roman" w:cs="Times New Roman"/>
          <w:sz w:val="24"/>
          <w:szCs w:val="24"/>
        </w:rPr>
        <w:t xml:space="preserve">  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357A9A">
        <w:rPr>
          <w:rFonts w:ascii="Times New Roman" w:hAnsi="Times New Roman" w:cs="Times New Roman"/>
          <w:sz w:val="24"/>
          <w:szCs w:val="24"/>
        </w:rPr>
        <w:t>п</w:t>
      </w:r>
      <w:r w:rsidR="00357A9A"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8C7837">
        <w:rPr>
          <w:rFonts w:ascii="Times New Roman" w:hAnsi="Times New Roman" w:cs="Times New Roman"/>
          <w:i/>
          <w:sz w:val="24"/>
          <w:szCs w:val="24"/>
        </w:rPr>
        <w:t>8</w:t>
      </w:r>
      <w:r w:rsidR="00510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837">
        <w:rPr>
          <w:rFonts w:ascii="Times New Roman" w:hAnsi="Times New Roman" w:cs="Times New Roman"/>
          <w:i/>
          <w:sz w:val="24"/>
          <w:szCs w:val="24"/>
        </w:rPr>
        <w:t>088,8</w:t>
      </w:r>
      <w:r w:rsidR="00357A9A" w:rsidRPr="008C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877F0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</w:t>
      </w:r>
      <w:r w:rsidR="00357A9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BB10FF">
        <w:rPr>
          <w:rFonts w:ascii="Times New Roman" w:hAnsi="Times New Roman" w:cs="Times New Roman"/>
          <w:i/>
          <w:sz w:val="24"/>
          <w:szCs w:val="24"/>
        </w:rPr>
        <w:t>807,</w:t>
      </w:r>
      <w:r w:rsidR="00357A9A" w:rsidRPr="00BB10F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877F02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357A9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BB10FF">
        <w:rPr>
          <w:rFonts w:ascii="Times New Roman" w:hAnsi="Times New Roman" w:cs="Times New Roman"/>
          <w:i/>
          <w:sz w:val="24"/>
          <w:szCs w:val="24"/>
        </w:rPr>
        <w:t>7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0FF">
        <w:rPr>
          <w:rFonts w:ascii="Times New Roman" w:hAnsi="Times New Roman" w:cs="Times New Roman"/>
          <w:i/>
          <w:sz w:val="24"/>
          <w:szCs w:val="24"/>
        </w:rPr>
        <w:t>281,8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877F0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357A9A" w:rsidRPr="00E13B10" w:rsidRDefault="008C7837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609">
        <w:rPr>
          <w:rFonts w:ascii="Times New Roman" w:hAnsi="Times New Roman" w:cs="Times New Roman"/>
          <w:sz w:val="24"/>
          <w:szCs w:val="24"/>
        </w:rPr>
        <w:t xml:space="preserve">  </w:t>
      </w:r>
      <w:r w:rsidR="00092BB4">
        <w:rPr>
          <w:rFonts w:ascii="Times New Roman" w:hAnsi="Times New Roman" w:cs="Times New Roman"/>
          <w:sz w:val="24"/>
          <w:szCs w:val="24"/>
        </w:rPr>
        <w:t xml:space="preserve"> </w:t>
      </w:r>
      <w:r w:rsidR="005A16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П</w:t>
      </w:r>
      <w:r w:rsidR="00357A9A" w:rsidRPr="00E13B10">
        <w:rPr>
          <w:rFonts w:ascii="Times New Roman" w:hAnsi="Times New Roman" w:cs="Times New Roman"/>
          <w:sz w:val="24"/>
          <w:szCs w:val="24"/>
        </w:rPr>
        <w:t>о отношению к 201</w:t>
      </w:r>
      <w:r w:rsidR="00BB10FF">
        <w:rPr>
          <w:rFonts w:ascii="Times New Roman" w:hAnsi="Times New Roman" w:cs="Times New Roman"/>
          <w:sz w:val="24"/>
          <w:szCs w:val="24"/>
        </w:rPr>
        <w:t>9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 w:rsidR="00357A9A">
        <w:rPr>
          <w:rFonts w:ascii="Times New Roman" w:hAnsi="Times New Roman" w:cs="Times New Roman"/>
          <w:sz w:val="24"/>
          <w:szCs w:val="24"/>
        </w:rPr>
        <w:t xml:space="preserve">ов </w:t>
      </w:r>
      <w:r w:rsidR="00357A9A" w:rsidRPr="00E13B10">
        <w:rPr>
          <w:rFonts w:ascii="Times New Roman" w:hAnsi="Times New Roman" w:cs="Times New Roman"/>
          <w:sz w:val="24"/>
          <w:szCs w:val="24"/>
        </w:rPr>
        <w:t>в 202</w:t>
      </w:r>
      <w:r w:rsidR="00BB10FF">
        <w:rPr>
          <w:rFonts w:ascii="Times New Roman" w:hAnsi="Times New Roman" w:cs="Times New Roman"/>
          <w:sz w:val="24"/>
          <w:szCs w:val="24"/>
        </w:rPr>
        <w:t>1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57A9A"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357A9A" w:rsidRPr="00AD20B0">
        <w:rPr>
          <w:rFonts w:ascii="Times New Roman" w:hAnsi="Times New Roman" w:cs="Times New Roman"/>
          <w:i/>
          <w:sz w:val="24"/>
          <w:szCs w:val="24"/>
        </w:rPr>
        <w:t>1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0FF">
        <w:rPr>
          <w:rFonts w:ascii="Times New Roman" w:hAnsi="Times New Roman" w:cs="Times New Roman"/>
          <w:i/>
          <w:sz w:val="24"/>
          <w:szCs w:val="24"/>
        </w:rPr>
        <w:t>387,3</w:t>
      </w:r>
      <w:r w:rsidR="00357A9A" w:rsidRPr="0096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>, из них:</w:t>
      </w:r>
    </w:p>
    <w:p w:rsidR="00357A9A" w:rsidRPr="00E13B10" w:rsidRDefault="008C7837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по налоговым доходам </w:t>
      </w:r>
      <w:r w:rsidR="00BB10FF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BB10FF" w:rsidRPr="008C7837">
        <w:rPr>
          <w:rFonts w:ascii="Times New Roman" w:hAnsi="Times New Roman" w:cs="Times New Roman"/>
          <w:i/>
          <w:sz w:val="24"/>
          <w:szCs w:val="24"/>
        </w:rPr>
        <w:t>20,0</w:t>
      </w:r>
      <w:r w:rsidR="00357A9A"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>;</w:t>
      </w:r>
    </w:p>
    <w:p w:rsidR="00357A9A" w:rsidRDefault="008C7837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 w:rsidR="00357A9A" w:rsidRPr="00E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9A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с сокращением </w:t>
      </w:r>
      <w:r w:rsidR="00357A9A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8C7837">
        <w:rPr>
          <w:rFonts w:ascii="Times New Roman" w:hAnsi="Times New Roman" w:cs="Times New Roman"/>
          <w:i/>
          <w:sz w:val="24"/>
          <w:szCs w:val="24"/>
        </w:rPr>
        <w:t>1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837">
        <w:rPr>
          <w:rFonts w:ascii="Times New Roman" w:hAnsi="Times New Roman" w:cs="Times New Roman"/>
          <w:i/>
          <w:sz w:val="24"/>
          <w:szCs w:val="24"/>
        </w:rPr>
        <w:t>402,2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7A9A"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Default="008C7837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A9A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</w:t>
      </w:r>
      <w:r w:rsidR="00357A9A">
        <w:rPr>
          <w:rFonts w:ascii="Times New Roman" w:hAnsi="Times New Roman" w:cs="Times New Roman"/>
          <w:sz w:val="24"/>
          <w:szCs w:val="24"/>
        </w:rPr>
        <w:t>е</w:t>
      </w:r>
      <w:r w:rsidR="00357A9A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57A9A">
        <w:rPr>
          <w:rFonts w:ascii="Times New Roman" w:hAnsi="Times New Roman" w:cs="Times New Roman"/>
          <w:sz w:val="24"/>
          <w:szCs w:val="24"/>
        </w:rPr>
        <w:t>я</w:t>
      </w:r>
      <w:r w:rsidR="00357A9A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357A9A" w:rsidRPr="00024137">
        <w:rPr>
          <w:rFonts w:ascii="Times New Roman" w:hAnsi="Times New Roman" w:cs="Times New Roman"/>
          <w:bCs/>
          <w:iCs/>
          <w:sz w:val="24"/>
          <w:szCs w:val="24"/>
        </w:rPr>
        <w:t>(90,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357A9A" w:rsidRPr="00024137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357A9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57A9A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357A9A">
        <w:rPr>
          <w:rFonts w:ascii="Times New Roman" w:hAnsi="Times New Roman" w:cs="Times New Roman"/>
          <w:sz w:val="24"/>
          <w:szCs w:val="24"/>
        </w:rPr>
        <w:t>, д</w:t>
      </w:r>
      <w:r w:rsidR="00357A9A" w:rsidRPr="008101D6">
        <w:rPr>
          <w:rFonts w:ascii="Times New Roman" w:hAnsi="Times New Roman" w:cs="Times New Roman"/>
          <w:sz w:val="24"/>
          <w:szCs w:val="24"/>
        </w:rPr>
        <w:t>оля 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10,0</w:t>
      </w:r>
      <w:r w:rsidR="00357A9A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8101D6">
        <w:rPr>
          <w:rFonts w:ascii="Times New Roman" w:hAnsi="Times New Roman" w:cs="Times New Roman"/>
          <w:sz w:val="24"/>
          <w:szCs w:val="24"/>
        </w:rPr>
        <w:t>%</w:t>
      </w:r>
      <w:r w:rsidR="00357A9A"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472D2E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2B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A9A"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57A9A" w:rsidRDefault="00472D2E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0BA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п</w:t>
      </w:r>
      <w:r w:rsidR="00357A9A" w:rsidRPr="00C43328">
        <w:rPr>
          <w:rFonts w:ascii="Times New Roman" w:hAnsi="Times New Roman" w:cs="Times New Roman"/>
          <w:sz w:val="24"/>
          <w:szCs w:val="24"/>
        </w:rPr>
        <w:t>роект</w:t>
      </w:r>
      <w:r w:rsidR="00357A9A">
        <w:rPr>
          <w:rFonts w:ascii="Times New Roman" w:hAnsi="Times New Roman" w:cs="Times New Roman"/>
          <w:sz w:val="24"/>
          <w:szCs w:val="24"/>
        </w:rPr>
        <w:t>ом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57A9A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Pr="00472D2E">
        <w:rPr>
          <w:rFonts w:ascii="Times New Roman" w:hAnsi="Times New Roman" w:cs="Times New Roman"/>
          <w:i/>
          <w:sz w:val="24"/>
          <w:szCs w:val="24"/>
        </w:rPr>
        <w:t>807,</w:t>
      </w:r>
      <w:r w:rsidR="00357A9A" w:rsidRPr="00BA4AC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i/>
          <w:sz w:val="24"/>
          <w:szCs w:val="24"/>
        </w:rPr>
        <w:t>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357A9A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357A9A" w:rsidRPr="00C43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 сокращением</w:t>
      </w:r>
      <w:r w:rsidR="00357A9A">
        <w:rPr>
          <w:rFonts w:ascii="Times New Roman" w:hAnsi="Times New Roman" w:cs="Times New Roman"/>
          <w:sz w:val="24"/>
          <w:szCs w:val="24"/>
        </w:rPr>
        <w:t xml:space="preserve"> на </w:t>
      </w:r>
      <w:r w:rsidRPr="00472D2E">
        <w:rPr>
          <w:rFonts w:ascii="Times New Roman" w:hAnsi="Times New Roman" w:cs="Times New Roman"/>
          <w:i/>
          <w:sz w:val="24"/>
          <w:szCs w:val="24"/>
        </w:rPr>
        <w:t>87,0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7A9A">
        <w:rPr>
          <w:rFonts w:ascii="Times New Roman" w:hAnsi="Times New Roman" w:cs="Times New Roman"/>
          <w:sz w:val="24"/>
          <w:szCs w:val="24"/>
        </w:rPr>
        <w:t xml:space="preserve">, 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357A9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,7 </w:t>
      </w:r>
      <w:r w:rsidR="00357A9A" w:rsidRPr="00C43328">
        <w:rPr>
          <w:rFonts w:ascii="Times New Roman" w:hAnsi="Times New Roman" w:cs="Times New Roman"/>
          <w:sz w:val="24"/>
          <w:szCs w:val="24"/>
        </w:rPr>
        <w:t>%</w:t>
      </w:r>
      <w:r w:rsidR="00357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A9A" w:rsidRDefault="00472D2E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357A9A" w:rsidRPr="00C43328" w:rsidRDefault="00357A9A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FE5343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сумме </w:t>
      </w:r>
      <w:r w:rsidR="00472D2E" w:rsidRPr="00472D2E">
        <w:rPr>
          <w:rFonts w:ascii="Times New Roman" w:hAnsi="Times New Roman" w:cs="Times New Roman"/>
          <w:i/>
          <w:sz w:val="24"/>
          <w:szCs w:val="24"/>
        </w:rPr>
        <w:t>363,0</w:t>
      </w:r>
      <w:r w:rsidR="00472D2E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72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(4,</w:t>
      </w:r>
      <w:r w:rsidR="00472D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43328">
        <w:rPr>
          <w:rFonts w:ascii="Times New Roman" w:hAnsi="Times New Roman" w:cs="Times New Roman"/>
          <w:sz w:val="24"/>
          <w:szCs w:val="24"/>
        </w:rPr>
        <w:t xml:space="preserve"> в общем объеме</w:t>
      </w:r>
      <w:r w:rsidR="00472D2E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57A9A" w:rsidRPr="00C43328" w:rsidRDefault="00FE5343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9A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357A9A" w:rsidRPr="00BA4ACD">
        <w:rPr>
          <w:rFonts w:ascii="Times New Roman" w:hAnsi="Times New Roman" w:cs="Times New Roman"/>
          <w:i/>
          <w:sz w:val="24"/>
          <w:szCs w:val="24"/>
        </w:rPr>
        <w:t>350,0</w:t>
      </w:r>
      <w:r w:rsidR="00472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472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(4,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357A9A">
        <w:rPr>
          <w:rFonts w:ascii="Times New Roman" w:hAnsi="Times New Roman" w:cs="Times New Roman"/>
          <w:sz w:val="24"/>
          <w:szCs w:val="24"/>
        </w:rPr>
        <w:t>)</w:t>
      </w:r>
      <w:r w:rsidR="00357A9A" w:rsidRPr="00C43328">
        <w:rPr>
          <w:rFonts w:ascii="Times New Roman" w:hAnsi="Times New Roman" w:cs="Times New Roman"/>
          <w:sz w:val="24"/>
          <w:szCs w:val="24"/>
        </w:rPr>
        <w:t>;</w:t>
      </w:r>
    </w:p>
    <w:p w:rsidR="00357A9A" w:rsidRPr="00C43328" w:rsidRDefault="00FE5343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 xml:space="preserve">- налог на совокупный доход в сумме </w:t>
      </w:r>
      <w:r w:rsidR="00357A9A" w:rsidRPr="00BA4ACD">
        <w:rPr>
          <w:rFonts w:ascii="Times New Roman" w:hAnsi="Times New Roman" w:cs="Times New Roman"/>
          <w:i/>
          <w:sz w:val="24"/>
          <w:szCs w:val="24"/>
        </w:rPr>
        <w:t>63,0</w:t>
      </w:r>
      <w:r w:rsidR="00357A9A"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A9A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sz w:val="24"/>
          <w:szCs w:val="24"/>
        </w:rPr>
        <w:t xml:space="preserve"> (0,8%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357A9A">
        <w:rPr>
          <w:rFonts w:ascii="Times New Roman" w:hAnsi="Times New Roman" w:cs="Times New Roman"/>
          <w:sz w:val="24"/>
          <w:szCs w:val="24"/>
        </w:rPr>
        <w:t>);</w:t>
      </w:r>
    </w:p>
    <w:p w:rsidR="00357A9A" w:rsidRPr="00C43328" w:rsidRDefault="00357A9A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343">
        <w:rPr>
          <w:rFonts w:ascii="Times New Roman" w:hAnsi="Times New Roman" w:cs="Times New Roman"/>
          <w:sz w:val="24"/>
          <w:szCs w:val="24"/>
        </w:rPr>
        <w:t xml:space="preserve"> </w:t>
      </w:r>
      <w:r w:rsidR="00092B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FE5343">
        <w:rPr>
          <w:rFonts w:ascii="Times New Roman" w:hAnsi="Times New Roman" w:cs="Times New Roman"/>
          <w:sz w:val="24"/>
          <w:szCs w:val="24"/>
        </w:rPr>
        <w:t xml:space="preserve"> </w:t>
      </w:r>
      <w:r w:rsidRPr="00BB02BA">
        <w:rPr>
          <w:rFonts w:ascii="Times New Roman" w:hAnsi="Times New Roman" w:cs="Times New Roman"/>
          <w:i/>
          <w:sz w:val="24"/>
          <w:szCs w:val="24"/>
        </w:rPr>
        <w:t>31,0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E53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(0,4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5343">
        <w:rPr>
          <w:rFonts w:ascii="Times New Roman" w:hAnsi="Times New Roman" w:cs="Times New Roman"/>
          <w:sz w:val="24"/>
          <w:szCs w:val="24"/>
        </w:rPr>
        <w:t>.</w:t>
      </w:r>
    </w:p>
    <w:p w:rsidR="00357A9A" w:rsidRPr="00C43328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7A9A">
        <w:rPr>
          <w:rFonts w:ascii="Times New Roman" w:hAnsi="Times New Roman" w:cs="Times New Roman"/>
          <w:sz w:val="24"/>
          <w:szCs w:val="24"/>
        </w:rPr>
        <w:t>Н</w:t>
      </w:r>
      <w:r w:rsidR="00357A9A"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7A9A" w:rsidRPr="00C43328">
        <w:rPr>
          <w:rFonts w:ascii="Times New Roman" w:hAnsi="Times New Roman" w:cs="Times New Roman"/>
          <w:sz w:val="24"/>
          <w:szCs w:val="24"/>
        </w:rPr>
        <w:t>-20</w:t>
      </w:r>
      <w:r w:rsidR="0035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A9A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 xml:space="preserve">налоговые доходы предусматриваются в размере </w:t>
      </w:r>
      <w:r w:rsidRPr="00E653DD">
        <w:rPr>
          <w:rFonts w:ascii="Times New Roman" w:hAnsi="Times New Roman" w:cs="Times New Roman"/>
          <w:i/>
          <w:sz w:val="24"/>
          <w:szCs w:val="24"/>
        </w:rPr>
        <w:t>847,1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3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889,4 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Pr="00226E8F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 w:rsidR="00357A9A">
        <w:rPr>
          <w:rFonts w:ascii="Times New Roman" w:hAnsi="Times New Roman" w:cs="Times New Roman"/>
          <w:sz w:val="24"/>
          <w:szCs w:val="24"/>
        </w:rPr>
        <w:t>П</w:t>
      </w:r>
      <w:r w:rsidR="00357A9A"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357A9A"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="00357A9A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357A9A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609">
        <w:rPr>
          <w:rFonts w:ascii="Times New Roman" w:hAnsi="Times New Roman" w:cs="Times New Roman"/>
          <w:sz w:val="24"/>
          <w:szCs w:val="24"/>
        </w:rPr>
        <w:t xml:space="preserve">      </w:t>
      </w:r>
      <w:r w:rsidR="00357A9A" w:rsidRPr="00092BB4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357A9A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357A9A" w:rsidRPr="00C44E7E">
        <w:rPr>
          <w:rFonts w:ascii="Times New Roman" w:hAnsi="Times New Roman" w:cs="Times New Roman"/>
          <w:sz w:val="24"/>
          <w:szCs w:val="24"/>
        </w:rPr>
        <w:t>;</w:t>
      </w:r>
    </w:p>
    <w:p w:rsidR="00357A9A" w:rsidRPr="00226E8F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16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="00357A9A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357A9A">
        <w:rPr>
          <w:rFonts w:ascii="Times New Roman" w:hAnsi="Times New Roman" w:cs="Times New Roman"/>
          <w:sz w:val="24"/>
          <w:szCs w:val="24"/>
        </w:rPr>
        <w:t>;</w:t>
      </w:r>
    </w:p>
    <w:p w:rsidR="00357A9A" w:rsidRPr="00226E8F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1609">
        <w:rPr>
          <w:rFonts w:ascii="Times New Roman" w:hAnsi="Times New Roman" w:cs="Times New Roman"/>
          <w:sz w:val="24"/>
          <w:szCs w:val="24"/>
        </w:rPr>
        <w:t xml:space="preserve">   </w:t>
      </w:r>
      <w:r w:rsidR="00357A9A" w:rsidRPr="00092BB4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доходы физических лиц </w:t>
      </w:r>
      <w:r w:rsidR="00357A9A" w:rsidRPr="00092BB4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2 ст. 61.5 БК РФ.</w:t>
      </w:r>
    </w:p>
    <w:p w:rsidR="00357A9A" w:rsidRPr="00533D68" w:rsidRDefault="00E653DD" w:rsidP="0035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9A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357A9A">
        <w:rPr>
          <w:rFonts w:ascii="Times New Roman" w:hAnsi="Times New Roman" w:cs="Times New Roman"/>
          <w:sz w:val="24"/>
          <w:szCs w:val="24"/>
        </w:rPr>
        <w:t>%</w:t>
      </w:r>
      <w:r w:rsidR="00357A9A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7A9A" w:rsidRPr="00533D68" w:rsidRDefault="009332E3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2B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9A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2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Неналоговые доходы на 202</w:t>
      </w:r>
      <w:r w:rsidR="00E6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5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653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не планируются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Pr="000B084E" w:rsidRDefault="009332E3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2B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A9A"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57A9A" w:rsidRDefault="00092BB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являются: дотация</w:t>
      </w:r>
      <w:r w:rsidR="00E653DD">
        <w:rPr>
          <w:rFonts w:ascii="Times New Roman" w:hAnsi="Times New Roman" w:cs="Times New Roman"/>
          <w:sz w:val="24"/>
          <w:szCs w:val="24"/>
        </w:rPr>
        <w:t xml:space="preserve"> </w:t>
      </w:r>
      <w:r w:rsidR="00357A9A"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357A9A">
        <w:rPr>
          <w:rFonts w:ascii="Times New Roman" w:hAnsi="Times New Roman" w:cs="Times New Roman"/>
          <w:sz w:val="24"/>
          <w:szCs w:val="24"/>
        </w:rPr>
        <w:t>; субсидия и субвенция на осуществление первичного воинского учета на территориях, где отсутствуют военные комиссариаты.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077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Pr="005D109F">
        <w:rPr>
          <w:rFonts w:ascii="Times New Roman" w:hAnsi="Times New Roman" w:cs="Times New Roman"/>
          <w:i/>
          <w:sz w:val="24"/>
          <w:szCs w:val="24"/>
        </w:rPr>
        <w:t>7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AAC">
        <w:rPr>
          <w:rFonts w:ascii="Times New Roman" w:hAnsi="Times New Roman" w:cs="Times New Roman"/>
          <w:i/>
          <w:sz w:val="24"/>
          <w:szCs w:val="24"/>
        </w:rPr>
        <w:t>281,</w:t>
      </w:r>
      <w:r w:rsidRPr="005D109F">
        <w:rPr>
          <w:rFonts w:ascii="Times New Roman" w:hAnsi="Times New Roman" w:cs="Times New Roman"/>
          <w:i/>
          <w:sz w:val="24"/>
          <w:szCs w:val="24"/>
        </w:rPr>
        <w:t>8 тыс</w:t>
      </w:r>
      <w:r w:rsidRPr="00913F83">
        <w:rPr>
          <w:rFonts w:ascii="Times New Roman" w:hAnsi="Times New Roman" w:cs="Times New Roman"/>
          <w:i/>
          <w:sz w:val="24"/>
          <w:szCs w:val="24"/>
        </w:rPr>
        <w:t>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077AA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году в 202</w:t>
      </w:r>
      <w:r w:rsidR="00077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Pr="002E3FB7">
        <w:rPr>
          <w:rFonts w:ascii="Times New Roman" w:hAnsi="Times New Roman" w:cs="Times New Roman"/>
          <w:i/>
          <w:sz w:val="24"/>
          <w:szCs w:val="24"/>
        </w:rPr>
        <w:t>1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AAC">
        <w:rPr>
          <w:rFonts w:ascii="Times New Roman" w:hAnsi="Times New Roman" w:cs="Times New Roman"/>
          <w:i/>
          <w:sz w:val="24"/>
          <w:szCs w:val="24"/>
        </w:rPr>
        <w:t>402,2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77AAC">
        <w:rPr>
          <w:rFonts w:ascii="Times New Roman" w:hAnsi="Times New Roman" w:cs="Times New Roman"/>
          <w:sz w:val="24"/>
          <w:szCs w:val="24"/>
        </w:rPr>
        <w:t>17,1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="0007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ожидаемому исполнению за 20</w:t>
      </w:r>
      <w:r w:rsidR="00077A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</w:t>
      </w:r>
      <w:r w:rsidR="00077AAC">
        <w:rPr>
          <w:rFonts w:ascii="Times New Roman" w:hAnsi="Times New Roman" w:cs="Times New Roman"/>
          <w:sz w:val="24"/>
          <w:szCs w:val="24"/>
        </w:rPr>
        <w:t xml:space="preserve">  </w:t>
      </w:r>
      <w:r w:rsidR="00077AAC" w:rsidRPr="00077AAC">
        <w:rPr>
          <w:rFonts w:ascii="Times New Roman" w:hAnsi="Times New Roman" w:cs="Times New Roman"/>
          <w:i/>
          <w:sz w:val="24"/>
          <w:szCs w:val="24"/>
        </w:rPr>
        <w:t>2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AAC" w:rsidRPr="00077AAC">
        <w:rPr>
          <w:rFonts w:ascii="Times New Roman" w:hAnsi="Times New Roman" w:cs="Times New Roman"/>
          <w:i/>
          <w:sz w:val="24"/>
          <w:szCs w:val="24"/>
        </w:rPr>
        <w:t>175,4</w:t>
      </w:r>
      <w:r w:rsidR="00077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AAC">
        <w:rPr>
          <w:rFonts w:ascii="Times New Roman" w:hAnsi="Times New Roman" w:cs="Times New Roman"/>
          <w:i/>
          <w:sz w:val="24"/>
          <w:szCs w:val="24"/>
        </w:rPr>
        <w:t>тыс</w:t>
      </w:r>
      <w:r w:rsidRPr="002972B0">
        <w:rPr>
          <w:rFonts w:ascii="Times New Roman" w:hAnsi="Times New Roman" w:cs="Times New Roman"/>
          <w:i/>
          <w:sz w:val="24"/>
          <w:szCs w:val="24"/>
        </w:rPr>
        <w:t>.</w:t>
      </w:r>
      <w:r w:rsidR="0009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77AAC">
        <w:rPr>
          <w:rFonts w:ascii="Times New Roman" w:hAnsi="Times New Roman" w:cs="Times New Roman"/>
          <w:sz w:val="24"/>
          <w:szCs w:val="24"/>
        </w:rPr>
        <w:t xml:space="preserve">26,9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142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42F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2F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</w:t>
      </w:r>
      <w:r w:rsidR="007B1266">
        <w:rPr>
          <w:rFonts w:ascii="Times New Roman" w:hAnsi="Times New Roman" w:cs="Times New Roman"/>
          <w:sz w:val="24"/>
          <w:szCs w:val="24"/>
        </w:rPr>
        <w:t xml:space="preserve"> бюджете муниципального района </w:t>
      </w:r>
      <w:proofErr w:type="gramStart"/>
      <w:r w:rsidR="007B12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 w:rsidR="007B1266">
        <w:rPr>
          <w:rFonts w:ascii="Times New Roman" w:hAnsi="Times New Roman" w:cs="Times New Roman"/>
          <w:sz w:val="24"/>
          <w:szCs w:val="24"/>
        </w:rPr>
        <w:t>е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142FA6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 w:rsidR="007B1266">
        <w:rPr>
          <w:rFonts w:ascii="Times New Roman" w:hAnsi="Times New Roman" w:cs="Times New Roman"/>
          <w:sz w:val="24"/>
          <w:szCs w:val="24"/>
        </w:rPr>
        <w:t>).</w:t>
      </w:r>
    </w:p>
    <w:p w:rsidR="00357A9A" w:rsidRPr="00913F83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</w:t>
      </w:r>
      <w:r w:rsidR="00142F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</w:t>
      </w:r>
      <w:r w:rsidR="00142F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142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9D70BA" w:rsidRPr="009D70BA">
        <w:rPr>
          <w:rFonts w:ascii="Times New Roman" w:hAnsi="Times New Roman" w:cs="Times New Roman"/>
          <w:i/>
          <w:sz w:val="24"/>
          <w:szCs w:val="24"/>
        </w:rPr>
        <w:t>333,</w:t>
      </w:r>
      <w:r w:rsidRPr="009D70BA">
        <w:rPr>
          <w:rFonts w:ascii="Times New Roman" w:hAnsi="Times New Roman" w:cs="Times New Roman"/>
          <w:i/>
          <w:sz w:val="24"/>
          <w:szCs w:val="24"/>
        </w:rPr>
        <w:t>6</w:t>
      </w:r>
      <w:r w:rsidR="009D7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</w:t>
      </w:r>
      <w:r w:rsidR="00930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9D70BA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% и</w:t>
      </w:r>
      <w:r w:rsidR="009D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D70BA">
        <w:rPr>
          <w:rFonts w:ascii="Times New Roman" w:hAnsi="Times New Roman" w:cs="Times New Roman"/>
          <w:sz w:val="24"/>
          <w:szCs w:val="24"/>
        </w:rPr>
        <w:t xml:space="preserve"> </w:t>
      </w:r>
      <w:r w:rsidR="009D70BA" w:rsidRPr="009D70BA">
        <w:rPr>
          <w:rFonts w:ascii="Times New Roman" w:hAnsi="Times New Roman" w:cs="Times New Roman"/>
          <w:i/>
          <w:sz w:val="24"/>
          <w:szCs w:val="24"/>
        </w:rPr>
        <w:t>233,0</w:t>
      </w:r>
      <w:r w:rsidR="009D70BA"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30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D70BA">
        <w:rPr>
          <w:rFonts w:ascii="Times New Roman" w:hAnsi="Times New Roman" w:cs="Times New Roman"/>
          <w:sz w:val="24"/>
          <w:szCs w:val="24"/>
        </w:rPr>
        <w:t xml:space="preserve">  3,4 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9D7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8</w:t>
      </w:r>
      <w:r w:rsidR="009D70BA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357A9A" w:rsidRPr="00A11122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142F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2F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безвозмездные поступления  предусматриваются в сумме</w:t>
      </w:r>
      <w:r w:rsidR="00142FA6">
        <w:rPr>
          <w:rFonts w:ascii="Times New Roman" w:hAnsi="Times New Roman" w:cs="Times New Roman"/>
          <w:sz w:val="24"/>
          <w:szCs w:val="24"/>
        </w:rPr>
        <w:t xml:space="preserve">  </w:t>
      </w:r>
      <w:r w:rsidR="009D70BA" w:rsidRPr="009D70BA">
        <w:rPr>
          <w:rFonts w:ascii="Times New Roman" w:hAnsi="Times New Roman" w:cs="Times New Roman"/>
          <w:i/>
          <w:sz w:val="24"/>
          <w:szCs w:val="24"/>
        </w:rPr>
        <w:t>8</w:t>
      </w:r>
      <w:r w:rsidR="00930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0BA" w:rsidRPr="009D70BA">
        <w:rPr>
          <w:rFonts w:ascii="Times New Roman" w:hAnsi="Times New Roman" w:cs="Times New Roman"/>
          <w:i/>
          <w:sz w:val="24"/>
          <w:szCs w:val="24"/>
        </w:rPr>
        <w:t>501,8</w:t>
      </w:r>
      <w:r w:rsidR="00142FA6">
        <w:rPr>
          <w:rFonts w:ascii="Times New Roman" w:hAnsi="Times New Roman" w:cs="Times New Roman"/>
          <w:sz w:val="24"/>
          <w:szCs w:val="24"/>
        </w:rPr>
        <w:t xml:space="preserve"> </w:t>
      </w:r>
      <w:r w:rsidRPr="00AA4C3C">
        <w:rPr>
          <w:rFonts w:ascii="Times New Roman" w:hAnsi="Times New Roman" w:cs="Times New Roman"/>
          <w:i/>
          <w:sz w:val="24"/>
          <w:szCs w:val="24"/>
        </w:rPr>
        <w:t>тыс</w:t>
      </w:r>
      <w:r w:rsidRPr="00A11122">
        <w:rPr>
          <w:rFonts w:ascii="Times New Roman" w:hAnsi="Times New Roman" w:cs="Times New Roman"/>
          <w:i/>
          <w:sz w:val="24"/>
          <w:szCs w:val="24"/>
        </w:rPr>
        <w:t>.</w:t>
      </w:r>
      <w:r w:rsidR="00930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 w:rsidR="00142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C3C">
        <w:rPr>
          <w:rFonts w:ascii="Times New Roman" w:hAnsi="Times New Roman" w:cs="Times New Roman"/>
          <w:sz w:val="24"/>
          <w:szCs w:val="24"/>
        </w:rPr>
        <w:t xml:space="preserve">и </w:t>
      </w:r>
      <w:r w:rsidR="009D70BA" w:rsidRPr="009D70BA">
        <w:rPr>
          <w:rFonts w:ascii="Times New Roman" w:hAnsi="Times New Roman" w:cs="Times New Roman"/>
          <w:i/>
          <w:sz w:val="24"/>
          <w:szCs w:val="24"/>
        </w:rPr>
        <w:t>7281,8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AA4C3C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04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357A9A" w:rsidRDefault="009304F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357A9A" w:rsidRDefault="009304F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5</w:t>
      </w:r>
      <w:r w:rsidR="00357A9A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</w:t>
      </w:r>
      <w:proofErr w:type="spellStart"/>
      <w:r w:rsidR="00357A9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357A9A">
        <w:rPr>
          <w:rFonts w:ascii="Times New Roman" w:hAnsi="Times New Roman" w:cs="Times New Roman"/>
          <w:sz w:val="24"/>
          <w:szCs w:val="24"/>
        </w:rPr>
        <w:t>» на 202</w:t>
      </w:r>
      <w:r w:rsidR="006C6B28">
        <w:rPr>
          <w:rFonts w:ascii="Times New Roman" w:hAnsi="Times New Roman" w:cs="Times New Roman"/>
          <w:sz w:val="24"/>
          <w:szCs w:val="24"/>
        </w:rPr>
        <w:t>1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357A9A" w:rsidRDefault="009304F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6</w:t>
      </w:r>
      <w:r w:rsidR="00357A9A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</w:t>
      </w:r>
      <w:proofErr w:type="spellStart"/>
      <w:r w:rsidR="00357A9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357A9A">
        <w:rPr>
          <w:rFonts w:ascii="Times New Roman" w:hAnsi="Times New Roman" w:cs="Times New Roman"/>
          <w:sz w:val="24"/>
          <w:szCs w:val="24"/>
        </w:rPr>
        <w:t>» на 202</w:t>
      </w:r>
      <w:r w:rsidR="006C6B28">
        <w:rPr>
          <w:rFonts w:ascii="Times New Roman" w:hAnsi="Times New Roman" w:cs="Times New Roman"/>
          <w:sz w:val="24"/>
          <w:szCs w:val="24"/>
        </w:rPr>
        <w:t>2</w:t>
      </w:r>
      <w:r w:rsidR="00357A9A">
        <w:rPr>
          <w:rFonts w:ascii="Times New Roman" w:hAnsi="Times New Roman" w:cs="Times New Roman"/>
          <w:sz w:val="24"/>
          <w:szCs w:val="24"/>
        </w:rPr>
        <w:t>-202</w:t>
      </w:r>
      <w:r w:rsidR="006C6B28">
        <w:rPr>
          <w:rFonts w:ascii="Times New Roman" w:hAnsi="Times New Roman" w:cs="Times New Roman"/>
          <w:sz w:val="24"/>
          <w:szCs w:val="24"/>
        </w:rPr>
        <w:t>3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357A9A" w:rsidRDefault="009304F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7</w:t>
      </w:r>
      <w:r w:rsidR="00357A9A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</w:t>
      </w:r>
      <w:proofErr w:type="spellStart"/>
      <w:r w:rsidR="00357A9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357A9A">
        <w:rPr>
          <w:rFonts w:ascii="Times New Roman" w:hAnsi="Times New Roman" w:cs="Times New Roman"/>
          <w:sz w:val="24"/>
          <w:szCs w:val="24"/>
        </w:rPr>
        <w:t>» по разделам, подразделам, целевым статьям (муниципальным программам и не</w:t>
      </w:r>
      <w:r w:rsidR="006C6B28"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 w:rsidR="00357A9A">
        <w:rPr>
          <w:rFonts w:ascii="Times New Roman" w:hAnsi="Times New Roman" w:cs="Times New Roman"/>
          <w:sz w:val="24"/>
          <w:szCs w:val="24"/>
        </w:rPr>
        <w:t>видов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бюджетов</w:t>
      </w:r>
      <w:proofErr w:type="gramEnd"/>
      <w:r w:rsidR="00357A9A">
        <w:rPr>
          <w:rFonts w:ascii="Times New Roman" w:hAnsi="Times New Roman" w:cs="Times New Roman"/>
          <w:sz w:val="24"/>
          <w:szCs w:val="24"/>
        </w:rPr>
        <w:t xml:space="preserve"> на 202</w:t>
      </w:r>
      <w:r w:rsidR="006C6B28">
        <w:rPr>
          <w:rFonts w:ascii="Times New Roman" w:hAnsi="Times New Roman" w:cs="Times New Roman"/>
          <w:sz w:val="24"/>
          <w:szCs w:val="24"/>
        </w:rPr>
        <w:t>1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разделам, подразделам, целевым статьям (муниципальным программам и не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6C6B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6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целевым статьям (муниципальным программам и не</w:t>
      </w:r>
      <w:r w:rsidR="006C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6C6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целевым статьям (муниципальным программам и не</w:t>
      </w:r>
      <w:r w:rsidR="006C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6C6B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6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6C6B2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на 202</w:t>
      </w:r>
      <w:r w:rsidR="006C6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C6B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6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57A9A" w:rsidRPr="00EA7190" w:rsidRDefault="00357A9A" w:rsidP="00357A9A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>ри формировании расходной части бюджета</w:t>
      </w:r>
      <w:r w:rsidR="00F4141A">
        <w:rPr>
          <w:b w:val="0"/>
        </w:rPr>
        <w:t xml:space="preserve">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357A9A" w:rsidRPr="00761E13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357A9A" w:rsidRPr="00761E13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357A9A" w:rsidRPr="00BB493E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0,4</w:t>
      </w:r>
      <w:r w:rsidR="00F567DA">
        <w:rPr>
          <w:rFonts w:ascii="Times New Roman" w:hAnsi="Times New Roman" w:cs="Times New Roman"/>
          <w:sz w:val="24"/>
          <w:szCs w:val="24"/>
        </w:rPr>
        <w:t>9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0,57;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r w:rsidR="00FE43B6">
        <w:rPr>
          <w:rFonts w:ascii="Times New Roman" w:hAnsi="Times New Roman" w:cs="Times New Roman"/>
          <w:sz w:val="24"/>
          <w:szCs w:val="24"/>
        </w:rPr>
        <w:t>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609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</w:t>
      </w:r>
      <w:r w:rsidR="00F567DA">
        <w:rPr>
          <w:rFonts w:ascii="Times New Roman" w:hAnsi="Times New Roman" w:cs="Times New Roman"/>
          <w:sz w:val="24"/>
          <w:szCs w:val="24"/>
        </w:rPr>
        <w:t xml:space="preserve"> не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="00F567DA">
        <w:rPr>
          <w:rFonts w:ascii="Times New Roman" w:hAnsi="Times New Roman" w:cs="Times New Roman"/>
          <w:sz w:val="24"/>
          <w:szCs w:val="24"/>
        </w:rPr>
        <w:t>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67DA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8</w:t>
      </w:r>
      <w:r w:rsidR="00FE4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129,2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F567DA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3C0334">
        <w:rPr>
          <w:rFonts w:ascii="Times New Roman" w:hAnsi="Times New Roman" w:cs="Times New Roman"/>
          <w:sz w:val="24"/>
          <w:szCs w:val="24"/>
        </w:rPr>
        <w:t>-</w:t>
      </w:r>
      <w:r w:rsidR="009332E3">
        <w:rPr>
          <w:rFonts w:ascii="Times New Roman" w:hAnsi="Times New Roman" w:cs="Times New Roman"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9</w:t>
      </w:r>
      <w:r w:rsidR="003C0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391,2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2FB">
        <w:rPr>
          <w:rFonts w:ascii="Times New Roman" w:hAnsi="Times New Roman" w:cs="Times New Roman"/>
          <w:sz w:val="24"/>
          <w:szCs w:val="24"/>
        </w:rPr>
        <w:t>в том числе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sz w:val="24"/>
          <w:szCs w:val="24"/>
        </w:rPr>
        <w:t>условно утверждаемые расходы в сумме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201,</w:t>
      </w:r>
      <w:r w:rsidRPr="00AD2952">
        <w:rPr>
          <w:rFonts w:ascii="Times New Roman" w:hAnsi="Times New Roman" w:cs="Times New Roman"/>
          <w:i/>
          <w:sz w:val="24"/>
          <w:szCs w:val="24"/>
        </w:rPr>
        <w:t>9</w:t>
      </w:r>
      <w:r w:rsidR="00F56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F567D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F567DA" w:rsidRPr="00F567DA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3C0334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F567DA" w:rsidRPr="00F567DA">
        <w:rPr>
          <w:rStyle w:val="ac"/>
          <w:rFonts w:ascii="Times New Roman" w:hAnsi="Times New Roman"/>
          <w:b w:val="0"/>
          <w:i/>
          <w:sz w:val="24"/>
          <w:szCs w:val="24"/>
        </w:rPr>
        <w:t>215,7</w:t>
      </w:r>
      <w:r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F567D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F567DA">
        <w:rPr>
          <w:rFonts w:ascii="Times New Roman" w:hAnsi="Times New Roman" w:cs="Times New Roman"/>
          <w:sz w:val="24"/>
          <w:szCs w:val="24"/>
        </w:rPr>
        <w:t xml:space="preserve"> </w:t>
      </w:r>
      <w:r w:rsidR="00F567DA" w:rsidRPr="00F567DA">
        <w:rPr>
          <w:rFonts w:ascii="Times New Roman" w:hAnsi="Times New Roman" w:cs="Times New Roman"/>
          <w:i/>
          <w:sz w:val="24"/>
          <w:szCs w:val="24"/>
        </w:rPr>
        <w:t>406,0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A252C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E25DE">
        <w:rPr>
          <w:rFonts w:ascii="Times New Roman" w:hAnsi="Times New Roman" w:cs="Times New Roman"/>
          <w:sz w:val="24"/>
          <w:szCs w:val="24"/>
        </w:rPr>
        <w:t xml:space="preserve"> уровня  исполнения бюджета за 201</w:t>
      </w:r>
      <w:r w:rsidR="002870B0">
        <w:rPr>
          <w:rFonts w:ascii="Times New Roman" w:hAnsi="Times New Roman" w:cs="Times New Roman"/>
          <w:sz w:val="24"/>
          <w:szCs w:val="24"/>
        </w:rPr>
        <w:t>9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2870B0">
        <w:rPr>
          <w:rFonts w:ascii="Times New Roman" w:hAnsi="Times New Roman" w:cs="Times New Roman"/>
          <w:sz w:val="24"/>
          <w:szCs w:val="24"/>
        </w:rPr>
        <w:t xml:space="preserve"> </w:t>
      </w:r>
      <w:r w:rsidRPr="00C3665C">
        <w:rPr>
          <w:rFonts w:ascii="Times New Roman" w:hAnsi="Times New Roman" w:cs="Times New Roman"/>
          <w:i/>
          <w:sz w:val="24"/>
          <w:szCs w:val="24"/>
        </w:rPr>
        <w:t>1</w:t>
      </w:r>
      <w:r w:rsidR="003C0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5C">
        <w:rPr>
          <w:rFonts w:ascii="Times New Roman" w:hAnsi="Times New Roman" w:cs="Times New Roman"/>
          <w:i/>
          <w:sz w:val="24"/>
          <w:szCs w:val="24"/>
        </w:rPr>
        <w:t>366,1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14,9</w:t>
      </w:r>
      <w:r w:rsidRPr="00DE25DE">
        <w:rPr>
          <w:rFonts w:ascii="Times New Roman" w:hAnsi="Times New Roman" w:cs="Times New Roman"/>
          <w:sz w:val="24"/>
          <w:szCs w:val="24"/>
        </w:rPr>
        <w:t xml:space="preserve"> %</w:t>
      </w:r>
      <w:r w:rsidR="002870B0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 2019 год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1 371,0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3C0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 xml:space="preserve">14,9 </w:t>
      </w:r>
      <w:r w:rsidRPr="00DE25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DCC" w:rsidRDefault="00EC6DCC" w:rsidP="00EC6D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57A9A"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2870B0">
        <w:rPr>
          <w:rFonts w:ascii="Times New Roman" w:hAnsi="Times New Roman" w:cs="Times New Roman"/>
          <w:sz w:val="24"/>
          <w:szCs w:val="24"/>
        </w:rPr>
        <w:t>1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2870B0">
        <w:rPr>
          <w:rFonts w:ascii="Times New Roman" w:hAnsi="Times New Roman" w:cs="Times New Roman"/>
          <w:sz w:val="24"/>
          <w:szCs w:val="24"/>
        </w:rPr>
        <w:t>9</w:t>
      </w:r>
      <w:r w:rsidR="00357A9A"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2870B0"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hAnsi="Times New Roman" w:cs="Times New Roman"/>
          <w:sz w:val="24"/>
          <w:szCs w:val="24"/>
        </w:rPr>
        <w:t xml:space="preserve">«Национальная оборона»,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«Национальная безопасность и правоохранительная деятельность» </w:t>
      </w:r>
      <w:r w:rsidR="00357A9A">
        <w:rPr>
          <w:rFonts w:ascii="Times New Roman" w:hAnsi="Times New Roman" w:cs="Times New Roman"/>
          <w:sz w:val="24"/>
          <w:szCs w:val="24"/>
        </w:rPr>
        <w:t xml:space="preserve">и  «Социальная политика» и  сократить  расходы  по   разделам </w:t>
      </w:r>
      <w:r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1C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EC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 и средства массовой информации».</w:t>
      </w:r>
    </w:p>
    <w:p w:rsidR="00357A9A" w:rsidRDefault="00EC6DCC" w:rsidP="00EC6D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7A9A">
        <w:rPr>
          <w:rFonts w:ascii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>Основными расходами в бюджете сельского поселения на 202</w:t>
      </w:r>
      <w:r w:rsidR="007C79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C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C79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 xml:space="preserve"> годы, как в предыдущие годы, являются расходы на осуществление общегосударственных расходов, культуру,  жилищно-коммунальное хозяйство,  на их долю в бюджете 202</w:t>
      </w:r>
      <w:r w:rsidR="007C79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5A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9A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C6E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79F4">
        <w:rPr>
          <w:rFonts w:ascii="Times New Roman" w:eastAsia="Times New Roman" w:hAnsi="Times New Roman" w:cs="Times New Roman"/>
          <w:i/>
          <w:sz w:val="24"/>
          <w:szCs w:val="24"/>
        </w:rPr>
        <w:t>197,0</w:t>
      </w:r>
      <w:r w:rsidR="00357A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7A9A" w:rsidRPr="00D3630E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1C6E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7A9A"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C79F4">
        <w:rPr>
          <w:rFonts w:ascii="Times New Roman" w:eastAsia="Times New Roman" w:hAnsi="Times New Roman" w:cs="Times New Roman"/>
          <w:sz w:val="24"/>
          <w:szCs w:val="24"/>
        </w:rPr>
        <w:t>88,5</w:t>
      </w:r>
      <w:r w:rsidR="00357A9A"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сокращением прогнозируемых поступлений межбюджетных трансфертов из других уровней бюджета.</w:t>
      </w:r>
    </w:p>
    <w:p w:rsidR="00357A9A" w:rsidRDefault="00357A9A" w:rsidP="00357A9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7C79F4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год и на плановый период 202</w:t>
      </w:r>
      <w:r w:rsidR="007C79F4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-202</w:t>
      </w:r>
      <w:r w:rsidR="007C79F4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гг.</w:t>
      </w:r>
      <w:r w:rsidR="007C79F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 w:rsidR="002D29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на территории сельского поселения,  определен пунктом 1</w:t>
      </w:r>
      <w:r w:rsidR="007C79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текстовой части проекта решения.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7C79F4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7C79F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7C79F4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</w:t>
      </w:r>
      <w:r w:rsidR="0001304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-х муниципальных программ сельского поселения и </w:t>
      </w:r>
      <w:r w:rsidR="0001304A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-х </w:t>
      </w:r>
      <w:r w:rsidR="0001304A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рограмм муниципального района.</w:t>
      </w:r>
    </w:p>
    <w:p w:rsidR="00357A9A" w:rsidRPr="00A25698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5698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 представлены в таблице №</w:t>
      </w:r>
      <w:r w:rsidR="00A742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5698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57A9A" w:rsidRDefault="00A7428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174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57A9A">
        <w:rPr>
          <w:rFonts w:ascii="Times New Roman" w:hAnsi="Times New Roman" w:cs="Times New Roman"/>
          <w:sz w:val="20"/>
          <w:szCs w:val="20"/>
        </w:rPr>
        <w:t>(</w:t>
      </w:r>
      <w:r w:rsidR="00357A9A" w:rsidRPr="002618C4">
        <w:rPr>
          <w:rFonts w:ascii="Times New Roman" w:hAnsi="Times New Roman" w:cs="Times New Roman"/>
          <w:sz w:val="20"/>
          <w:szCs w:val="20"/>
        </w:rPr>
        <w:t xml:space="preserve"> тыс</w:t>
      </w:r>
      <w:r w:rsidR="00357A9A">
        <w:rPr>
          <w:rFonts w:ascii="Times New Roman" w:hAnsi="Times New Roman" w:cs="Times New Roman"/>
          <w:sz w:val="20"/>
          <w:szCs w:val="20"/>
        </w:rPr>
        <w:t xml:space="preserve">. </w:t>
      </w:r>
      <w:r w:rsidR="00357A9A"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992"/>
        <w:gridCol w:w="1134"/>
        <w:gridCol w:w="992"/>
        <w:gridCol w:w="851"/>
        <w:gridCol w:w="992"/>
      </w:tblGrid>
      <w:tr w:rsidR="00357A9A" w:rsidRPr="005619A5" w:rsidTr="00BB0DE1">
        <w:trPr>
          <w:trHeight w:val="551"/>
        </w:trPr>
        <w:tc>
          <w:tcPr>
            <w:tcW w:w="392" w:type="dxa"/>
            <w:vMerge w:val="restart"/>
            <w:vAlign w:val="center"/>
          </w:tcPr>
          <w:p w:rsidR="00357A9A" w:rsidRPr="005619A5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57A9A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357A9A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5619A5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7A9A" w:rsidRPr="00BE1BF4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357A9A" w:rsidRPr="005619A5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357A9A" w:rsidRPr="005619A5" w:rsidRDefault="00357A9A" w:rsidP="00C225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7A9A" w:rsidRPr="005619A5" w:rsidRDefault="00357A9A" w:rsidP="00C225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A7428A" w:rsidRPr="005619A5" w:rsidTr="007B1266">
        <w:trPr>
          <w:trHeight w:val="275"/>
        </w:trPr>
        <w:tc>
          <w:tcPr>
            <w:tcW w:w="392" w:type="dxa"/>
            <w:vMerge/>
            <w:vAlign w:val="center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28A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428A" w:rsidRPr="008C00F6" w:rsidRDefault="00A7428A" w:rsidP="00C225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8A" w:rsidRPr="008C00F6" w:rsidRDefault="00A7428A" w:rsidP="00C225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225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7428A" w:rsidRPr="00BD76A8" w:rsidRDefault="00A7428A" w:rsidP="00BB0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2381,8</w:t>
            </w:r>
          </w:p>
        </w:tc>
        <w:tc>
          <w:tcPr>
            <w:tcW w:w="851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2888,9</w:t>
            </w:r>
          </w:p>
        </w:tc>
        <w:tc>
          <w:tcPr>
            <w:tcW w:w="992" w:type="dxa"/>
            <w:vAlign w:val="center"/>
          </w:tcPr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1134" w:type="dxa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Pr="005619A5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428A" w:rsidRPr="005619A5" w:rsidRDefault="00B11378" w:rsidP="004C5C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C5C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3764,0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266,7</w:t>
            </w:r>
          </w:p>
        </w:tc>
        <w:tc>
          <w:tcPr>
            <w:tcW w:w="992" w:type="dxa"/>
            <w:vAlign w:val="center"/>
          </w:tcPr>
          <w:p w:rsidR="00631741" w:rsidRDefault="0063174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1" w:type="dxa"/>
            <w:vAlign w:val="center"/>
          </w:tcPr>
          <w:p w:rsidR="00631741" w:rsidRDefault="0063174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vAlign w:val="center"/>
          </w:tcPr>
          <w:p w:rsidR="00631741" w:rsidRDefault="0063174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372,4</w:t>
            </w:r>
          </w:p>
        </w:tc>
        <w:tc>
          <w:tcPr>
            <w:tcW w:w="851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992" w:type="dxa"/>
            <w:vAlign w:val="center"/>
          </w:tcPr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843,2</w:t>
            </w:r>
          </w:p>
        </w:tc>
        <w:tc>
          <w:tcPr>
            <w:tcW w:w="1134" w:type="dxa"/>
          </w:tcPr>
          <w:p w:rsidR="00631741" w:rsidRDefault="0063174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992" w:type="dxa"/>
            <w:vAlign w:val="center"/>
          </w:tcPr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867,2</w:t>
            </w:r>
          </w:p>
        </w:tc>
        <w:tc>
          <w:tcPr>
            <w:tcW w:w="851" w:type="dxa"/>
            <w:vAlign w:val="center"/>
          </w:tcPr>
          <w:p w:rsidR="00A7428A" w:rsidRPr="005619A5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</w:t>
            </w:r>
            <w:r w:rsidR="007B4B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</w:tr>
      <w:tr w:rsidR="00A7428A" w:rsidRPr="005619A5" w:rsidTr="002D29B3">
        <w:trPr>
          <w:trHeight w:val="303"/>
        </w:trPr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1134" w:type="dxa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1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</w:tr>
      <w:tr w:rsidR="00A7428A" w:rsidRPr="005619A5" w:rsidTr="00BB0DE1">
        <w:tc>
          <w:tcPr>
            <w:tcW w:w="9464" w:type="dxa"/>
            <w:gridSpan w:val="9"/>
            <w:vAlign w:val="center"/>
          </w:tcPr>
          <w:p w:rsidR="00A7428A" w:rsidRPr="005619A5" w:rsidRDefault="00A7428A" w:rsidP="00BB0DE1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1824,0</w:t>
            </w:r>
          </w:p>
        </w:tc>
        <w:tc>
          <w:tcPr>
            <w:tcW w:w="992" w:type="dxa"/>
            <w:vAlign w:val="center"/>
          </w:tcPr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B79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851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992" w:type="dxa"/>
            <w:vAlign w:val="center"/>
          </w:tcPr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1134" w:type="dxa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1330,0</w:t>
            </w:r>
          </w:p>
        </w:tc>
        <w:tc>
          <w:tcPr>
            <w:tcW w:w="992" w:type="dxa"/>
            <w:vAlign w:val="center"/>
          </w:tcPr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C608A" w:rsidRDefault="00BC60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C608A" w:rsidRDefault="00BC60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C608A" w:rsidRDefault="00BC60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021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1932,7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1134" w:type="dxa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2346,6</w:t>
            </w:r>
          </w:p>
        </w:tc>
        <w:tc>
          <w:tcPr>
            <w:tcW w:w="851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992" w:type="dxa"/>
            <w:vAlign w:val="center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  <w:vAlign w:val="center"/>
          </w:tcPr>
          <w:p w:rsidR="00A7428A" w:rsidRPr="005619A5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142021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8A" w:rsidRPr="005619A5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A7428A" w:rsidRPr="005619A5" w:rsidRDefault="00B11378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A7428A" w:rsidRPr="005619A5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7428A" w:rsidRPr="005619A5" w:rsidTr="002D29B3">
        <w:tc>
          <w:tcPr>
            <w:tcW w:w="392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A7428A" w:rsidRPr="005619A5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7428A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  <w:vAlign w:val="center"/>
          </w:tcPr>
          <w:p w:rsidR="00A7428A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428A" w:rsidRPr="005619A5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314" w:rsidRPr="005619A5" w:rsidTr="000D503F">
        <w:tc>
          <w:tcPr>
            <w:tcW w:w="9464" w:type="dxa"/>
            <w:gridSpan w:val="9"/>
            <w:vAlign w:val="center"/>
          </w:tcPr>
          <w:p w:rsidR="000B6314" w:rsidRP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314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834D62" w:rsidRPr="005619A5" w:rsidTr="00BB0DE1">
        <w:tc>
          <w:tcPr>
            <w:tcW w:w="2802" w:type="dxa"/>
            <w:gridSpan w:val="2"/>
            <w:vAlign w:val="center"/>
          </w:tcPr>
          <w:p w:rsidR="00834D62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здания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</w:t>
            </w:r>
          </w:p>
        </w:tc>
        <w:tc>
          <w:tcPr>
            <w:tcW w:w="850" w:type="dxa"/>
          </w:tcPr>
          <w:p w:rsidR="00834D62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34D62" w:rsidRDefault="00834D62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4D62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D62" w:rsidRPr="00834D62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sz w:val="16"/>
                <w:szCs w:val="16"/>
              </w:rPr>
              <w:t>1067,4</w:t>
            </w:r>
          </w:p>
        </w:tc>
        <w:tc>
          <w:tcPr>
            <w:tcW w:w="992" w:type="dxa"/>
            <w:vAlign w:val="center"/>
          </w:tcPr>
          <w:p w:rsidR="00834D62" w:rsidRDefault="00834D62" w:rsidP="004C5C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4D62" w:rsidRPr="000B6314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4D62" w:rsidRDefault="00834D6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6314" w:rsidRPr="005619A5" w:rsidTr="00BB0DE1">
        <w:tc>
          <w:tcPr>
            <w:tcW w:w="2802" w:type="dxa"/>
            <w:gridSpan w:val="2"/>
            <w:vAlign w:val="center"/>
          </w:tcPr>
          <w:p w:rsidR="000B6314" w:rsidRPr="005619A5" w:rsidRDefault="000B6314" w:rsidP="00404AF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детской площадки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осмачево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пешеходной дорожки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д.Игнатовка</w:t>
            </w:r>
            <w:proofErr w:type="spellEnd"/>
          </w:p>
        </w:tc>
        <w:tc>
          <w:tcPr>
            <w:tcW w:w="850" w:type="dxa"/>
          </w:tcPr>
          <w:p w:rsid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B6314" w:rsidRDefault="000B6314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6314" w:rsidRDefault="000B6314" w:rsidP="004C5C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6314" w:rsidRP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314">
              <w:rPr>
                <w:rFonts w:ascii="Times New Roman" w:hAnsi="Times New Roman" w:cs="Times New Roman"/>
                <w:sz w:val="16"/>
                <w:szCs w:val="16"/>
              </w:rPr>
              <w:t>1220,0</w:t>
            </w:r>
          </w:p>
        </w:tc>
        <w:tc>
          <w:tcPr>
            <w:tcW w:w="992" w:type="dxa"/>
            <w:vAlign w:val="center"/>
          </w:tcPr>
          <w:p w:rsidR="000B6314" w:rsidRDefault="000B6314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A7428A" w:rsidRPr="00834D62" w:rsidTr="00BB0DE1">
        <w:tc>
          <w:tcPr>
            <w:tcW w:w="2802" w:type="dxa"/>
            <w:gridSpan w:val="2"/>
            <w:vAlign w:val="center"/>
          </w:tcPr>
          <w:p w:rsidR="00A7428A" w:rsidRPr="00834D62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A7428A" w:rsidRPr="00834D62" w:rsidRDefault="00A7428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5612,5</w:t>
            </w:r>
          </w:p>
        </w:tc>
        <w:tc>
          <w:tcPr>
            <w:tcW w:w="851" w:type="dxa"/>
          </w:tcPr>
          <w:p w:rsidR="00A7428A" w:rsidRPr="00834D62" w:rsidRDefault="00A7428A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9123,9</w:t>
            </w:r>
          </w:p>
        </w:tc>
        <w:tc>
          <w:tcPr>
            <w:tcW w:w="992" w:type="dxa"/>
            <w:vAlign w:val="center"/>
          </w:tcPr>
          <w:p w:rsidR="00A7428A" w:rsidRPr="00834D62" w:rsidRDefault="00C2251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8520,1</w:t>
            </w:r>
          </w:p>
        </w:tc>
        <w:tc>
          <w:tcPr>
            <w:tcW w:w="1134" w:type="dxa"/>
          </w:tcPr>
          <w:p w:rsidR="00A7428A" w:rsidRPr="00834D62" w:rsidRDefault="00142021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11369,7</w:t>
            </w:r>
          </w:p>
        </w:tc>
        <w:tc>
          <w:tcPr>
            <w:tcW w:w="992" w:type="dxa"/>
            <w:vAlign w:val="center"/>
          </w:tcPr>
          <w:p w:rsidR="00A7428A" w:rsidRPr="00834D62" w:rsidRDefault="00B11378" w:rsidP="004C5C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4C5C66"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  <w:tc>
          <w:tcPr>
            <w:tcW w:w="851" w:type="dxa"/>
            <w:vAlign w:val="center"/>
          </w:tcPr>
          <w:p w:rsidR="00A7428A" w:rsidRPr="00834D62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9094,5</w:t>
            </w:r>
          </w:p>
        </w:tc>
        <w:tc>
          <w:tcPr>
            <w:tcW w:w="992" w:type="dxa"/>
            <w:vAlign w:val="center"/>
          </w:tcPr>
          <w:p w:rsidR="00A7428A" w:rsidRPr="00834D62" w:rsidRDefault="007B4B79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7714,8</w:t>
            </w:r>
          </w:p>
        </w:tc>
      </w:tr>
    </w:tbl>
    <w:p w:rsidR="00357A9A" w:rsidRDefault="00357A9A" w:rsidP="00357A9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A9A" w:rsidRDefault="00357A9A" w:rsidP="0055226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11378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1378" w:rsidRPr="00B11378">
        <w:rPr>
          <w:rFonts w:ascii="Times New Roman" w:hAnsi="Times New Roman" w:cs="Times New Roman"/>
          <w:i/>
          <w:sz w:val="24"/>
          <w:szCs w:val="24"/>
        </w:rPr>
        <w:t>8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378" w:rsidRPr="00B11378">
        <w:rPr>
          <w:rFonts w:ascii="Times New Roman" w:hAnsi="Times New Roman" w:cs="Times New Roman"/>
          <w:i/>
          <w:sz w:val="24"/>
          <w:szCs w:val="24"/>
        </w:rPr>
        <w:t>0</w:t>
      </w:r>
      <w:r w:rsidR="004C5C66">
        <w:rPr>
          <w:rFonts w:ascii="Times New Roman" w:hAnsi="Times New Roman" w:cs="Times New Roman"/>
          <w:i/>
          <w:sz w:val="24"/>
          <w:szCs w:val="24"/>
        </w:rPr>
        <w:t>34</w:t>
      </w:r>
      <w:r w:rsidR="00B11378" w:rsidRPr="00B11378">
        <w:rPr>
          <w:rFonts w:ascii="Times New Roman" w:hAnsi="Times New Roman" w:cs="Times New Roman"/>
          <w:i/>
          <w:sz w:val="24"/>
          <w:szCs w:val="24"/>
        </w:rPr>
        <w:t>,4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B11378">
        <w:rPr>
          <w:rFonts w:ascii="Times New Roman" w:hAnsi="Times New Roman" w:cs="Times New Roman"/>
          <w:sz w:val="24"/>
          <w:szCs w:val="24"/>
        </w:rPr>
        <w:t>8,</w:t>
      </w:r>
      <w:r w:rsidR="004C5C66">
        <w:rPr>
          <w:rFonts w:ascii="Times New Roman" w:hAnsi="Times New Roman" w:cs="Times New Roman"/>
          <w:sz w:val="24"/>
          <w:szCs w:val="24"/>
        </w:rPr>
        <w:t>8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общего объёма расходов, на 202</w:t>
      </w:r>
      <w:r w:rsidR="00B113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52264">
        <w:rPr>
          <w:rFonts w:ascii="Times New Roman" w:hAnsi="Times New Roman" w:cs="Times New Roman"/>
          <w:sz w:val="24"/>
          <w:szCs w:val="24"/>
        </w:rPr>
        <w:t>-</w:t>
      </w:r>
      <w:r w:rsidR="007B4B79" w:rsidRPr="007B4B79">
        <w:rPr>
          <w:rFonts w:ascii="Times New Roman" w:hAnsi="Times New Roman" w:cs="Times New Roman"/>
          <w:i/>
          <w:sz w:val="24"/>
          <w:szCs w:val="24"/>
        </w:rPr>
        <w:t>9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B79" w:rsidRPr="007B4B79">
        <w:rPr>
          <w:rFonts w:ascii="Times New Roman" w:hAnsi="Times New Roman" w:cs="Times New Roman"/>
          <w:i/>
          <w:sz w:val="24"/>
          <w:szCs w:val="24"/>
        </w:rPr>
        <w:t>094,5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96,</w:t>
      </w:r>
      <w:r w:rsidR="007B4B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и на 202</w:t>
      </w:r>
      <w:r w:rsidR="007B4B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522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79" w:rsidRPr="007B4B79">
        <w:rPr>
          <w:rFonts w:ascii="Times New Roman" w:hAnsi="Times New Roman" w:cs="Times New Roman"/>
          <w:i/>
          <w:sz w:val="24"/>
          <w:szCs w:val="24"/>
        </w:rPr>
        <w:t>7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B79" w:rsidRPr="007B4B79">
        <w:rPr>
          <w:rFonts w:ascii="Times New Roman" w:hAnsi="Times New Roman" w:cs="Times New Roman"/>
          <w:i/>
          <w:sz w:val="24"/>
          <w:szCs w:val="24"/>
        </w:rPr>
        <w:t>714,8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9</w:t>
      </w:r>
      <w:r w:rsidR="007B4B79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D1919" w:rsidRDefault="00357A9A" w:rsidP="0055226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</w:t>
      </w:r>
      <w:r w:rsidR="000B6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sz w:val="24"/>
          <w:szCs w:val="24"/>
        </w:rPr>
        <w:t>программные расходы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ляют</w:t>
      </w:r>
      <w:r w:rsidR="000A23A1">
        <w:rPr>
          <w:rFonts w:ascii="Times New Roman" w:hAnsi="Times New Roman" w:cs="Times New Roman"/>
          <w:bCs/>
          <w:sz w:val="24"/>
          <w:szCs w:val="24"/>
        </w:rPr>
        <w:t>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6314">
        <w:rPr>
          <w:rFonts w:ascii="Times New Roman" w:hAnsi="Times New Roman" w:cs="Times New Roman"/>
          <w:bCs/>
          <w:sz w:val="24"/>
          <w:szCs w:val="24"/>
        </w:rPr>
        <w:t>1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552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314" w:rsidRPr="00FD1919">
        <w:rPr>
          <w:rFonts w:ascii="Times New Roman" w:hAnsi="Times New Roman" w:cs="Times New Roman"/>
          <w:bCs/>
          <w:i/>
          <w:sz w:val="24"/>
          <w:szCs w:val="24"/>
        </w:rPr>
        <w:t>94,8</w:t>
      </w:r>
      <w:r w:rsidR="000B6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FD1919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D1919" w:rsidRPr="00FD1919">
        <w:rPr>
          <w:rFonts w:ascii="Times New Roman" w:hAnsi="Times New Roman" w:cs="Times New Roman"/>
          <w:i/>
          <w:sz w:val="24"/>
          <w:szCs w:val="24"/>
        </w:rPr>
        <w:t>94,8</w:t>
      </w:r>
      <w:r w:rsidR="00FD1919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7954">
        <w:rPr>
          <w:rFonts w:ascii="Times New Roman" w:hAnsi="Times New Roman" w:cs="Times New Roman"/>
          <w:sz w:val="24"/>
          <w:szCs w:val="24"/>
        </w:rPr>
        <w:t>на 202</w:t>
      </w:r>
      <w:r w:rsidR="00FD1919"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D1919" w:rsidRPr="00FD1919">
        <w:rPr>
          <w:rFonts w:ascii="Times New Roman" w:hAnsi="Times New Roman" w:cs="Times New Roman"/>
          <w:i/>
          <w:sz w:val="24"/>
          <w:szCs w:val="24"/>
        </w:rPr>
        <w:t>94,8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C87954">
        <w:rPr>
          <w:rFonts w:ascii="Times New Roman" w:hAnsi="Times New Roman" w:cs="Times New Roman"/>
          <w:i/>
          <w:sz w:val="24"/>
          <w:szCs w:val="24"/>
        </w:rPr>
        <w:t>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 w:rsidR="00FD1919">
        <w:rPr>
          <w:rFonts w:ascii="Times New Roman" w:hAnsi="Times New Roman" w:cs="Times New Roman"/>
          <w:i/>
          <w:sz w:val="24"/>
          <w:szCs w:val="24"/>
        </w:rPr>
        <w:t>.</w:t>
      </w:r>
    </w:p>
    <w:p w:rsidR="002D29CD" w:rsidRDefault="00357A9A" w:rsidP="0055226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1919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D1919">
        <w:rPr>
          <w:rFonts w:ascii="Times New Roman" w:hAnsi="Times New Roman" w:cs="Times New Roman"/>
          <w:sz w:val="24"/>
          <w:szCs w:val="24"/>
        </w:rPr>
        <w:t>0,0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919">
        <w:rPr>
          <w:rFonts w:ascii="Times New Roman" w:hAnsi="Times New Roman" w:cs="Times New Roman"/>
          <w:sz w:val="24"/>
          <w:szCs w:val="24"/>
        </w:rPr>
        <w:t>29,2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FD1919">
        <w:rPr>
          <w:rFonts w:ascii="Times New Roman" w:hAnsi="Times New Roman" w:cs="Times New Roman"/>
          <w:sz w:val="24"/>
          <w:szCs w:val="24"/>
        </w:rPr>
        <w:t xml:space="preserve">0,8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87954">
        <w:rPr>
          <w:rFonts w:ascii="Times New Roman" w:hAnsi="Times New Roman" w:cs="Times New Roman"/>
          <w:sz w:val="24"/>
          <w:szCs w:val="24"/>
        </w:rPr>
        <w:t xml:space="preserve">.  </w:t>
      </w:r>
      <w:r w:rsidRPr="00587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A9A" w:rsidRPr="0058776F" w:rsidRDefault="002D29CD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A9A" w:rsidRPr="0058776F">
        <w:rPr>
          <w:rFonts w:ascii="Times New Roman" w:hAnsi="Times New Roman" w:cs="Times New Roman"/>
          <w:b/>
          <w:sz w:val="24"/>
          <w:szCs w:val="24"/>
        </w:rPr>
        <w:t>Исполнение расходной  части бюджета 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7A9A" w:rsidRPr="0058776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57A9A" w:rsidRPr="0058776F">
        <w:rPr>
          <w:rFonts w:ascii="Times New Roman" w:hAnsi="Times New Roman" w:cs="Times New Roman"/>
          <w:b/>
          <w:sz w:val="24"/>
          <w:szCs w:val="24"/>
        </w:rPr>
        <w:t>гг, ожидаемое исполнение за  текущий год  и показатели  проекта  бюджета  по расходам  на очередной  финансовый год и на 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7A9A" w:rsidRPr="0058776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7A9A" w:rsidRPr="0058776F"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357A9A" w:rsidRDefault="002D29CD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37DF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7A9A" w:rsidRPr="008D1100">
        <w:rPr>
          <w:rFonts w:ascii="Times New Roman" w:hAnsi="Times New Roman" w:cs="Times New Roman"/>
          <w:sz w:val="20"/>
          <w:szCs w:val="20"/>
        </w:rPr>
        <w:t>( тыс</w:t>
      </w:r>
      <w:r w:rsidR="00357A9A">
        <w:rPr>
          <w:rFonts w:ascii="Times New Roman" w:hAnsi="Times New Roman" w:cs="Times New Roman"/>
          <w:sz w:val="20"/>
          <w:szCs w:val="20"/>
        </w:rPr>
        <w:t xml:space="preserve">. </w:t>
      </w:r>
      <w:r w:rsidR="00357A9A"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357A9A" w:rsidRPr="008D1100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693"/>
        <w:gridCol w:w="709"/>
        <w:gridCol w:w="860"/>
        <w:gridCol w:w="1134"/>
        <w:gridCol w:w="850"/>
        <w:gridCol w:w="1134"/>
        <w:gridCol w:w="709"/>
        <w:gridCol w:w="850"/>
        <w:gridCol w:w="709"/>
      </w:tblGrid>
      <w:tr w:rsidR="00357A9A" w:rsidRPr="001178B4" w:rsidTr="00BB0DE1">
        <w:trPr>
          <w:trHeight w:val="825"/>
        </w:trPr>
        <w:tc>
          <w:tcPr>
            <w:tcW w:w="424" w:type="dxa"/>
            <w:vMerge w:val="restart"/>
          </w:tcPr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3" w:type="dxa"/>
            <w:vMerge w:val="restart"/>
          </w:tcPr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 w:rsidR="002D29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57A9A" w:rsidRPr="0026136F" w:rsidRDefault="00357A9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A9A" w:rsidRPr="0026136F" w:rsidRDefault="00357A9A" w:rsidP="002D29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2D29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2D29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D29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2D29CD" w:rsidRPr="001178B4" w:rsidTr="00552264">
        <w:trPr>
          <w:trHeight w:val="433"/>
        </w:trPr>
        <w:tc>
          <w:tcPr>
            <w:tcW w:w="424" w:type="dxa"/>
            <w:vMerge/>
          </w:tcPr>
          <w:p w:rsidR="002D29CD" w:rsidRPr="0026136F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2D29CD" w:rsidRPr="0026136F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29CD" w:rsidRPr="0026136F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D29CD" w:rsidRPr="0026136F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9CD" w:rsidRPr="0026136F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9CD" w:rsidRPr="0026136F" w:rsidRDefault="0002467C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</w:tcPr>
          <w:p w:rsidR="002D29CD" w:rsidRPr="0026136F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29CD" w:rsidRPr="0026136F" w:rsidRDefault="002D29CD" w:rsidP="002D29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CD" w:rsidRDefault="002D29CD" w:rsidP="002D29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D29CD" w:rsidRPr="0026136F" w:rsidRDefault="002D29CD" w:rsidP="002D29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CD" w:rsidRPr="0026136F" w:rsidRDefault="002D29CD" w:rsidP="002D29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pStyle w:val="a5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2374,8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2883,9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3764,0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266,7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683,8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 xml:space="preserve">Жилищно-коммунальное </w:t>
            </w:r>
            <w:r w:rsidRPr="00AF4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586,4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2588,1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1041,7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867,2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2143,1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1932,7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2346,6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BE1BF4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134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AF4E95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2D29CD" w:rsidRPr="00AF4E95" w:rsidTr="00BB0DE1">
        <w:tc>
          <w:tcPr>
            <w:tcW w:w="424" w:type="dxa"/>
          </w:tcPr>
          <w:p w:rsidR="002D29CD" w:rsidRPr="00D536C0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9CD" w:rsidRPr="00AF4E95" w:rsidRDefault="000A7812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9CD" w:rsidRPr="00AF4E95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11703,0</w:t>
            </w:r>
          </w:p>
        </w:tc>
        <w:tc>
          <w:tcPr>
            <w:tcW w:w="709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8129,2</w:t>
            </w: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9189,3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2DAE" w:rsidRPr="00AF4E95" w:rsidRDefault="00EF2DAE" w:rsidP="00EF2D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7809,7</w:t>
            </w:r>
          </w:p>
        </w:tc>
      </w:tr>
      <w:tr w:rsidR="002D29CD" w:rsidRPr="00AF4E95" w:rsidTr="00BB0DE1">
        <w:trPr>
          <w:trHeight w:val="781"/>
        </w:trPr>
        <w:tc>
          <w:tcPr>
            <w:tcW w:w="424" w:type="dxa"/>
          </w:tcPr>
          <w:p w:rsidR="002D29CD" w:rsidRPr="006C073B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2D29CD" w:rsidRPr="00AF4E95" w:rsidRDefault="002D29CD" w:rsidP="00BB0DE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9CD" w:rsidRPr="00AF4E95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29CD" w:rsidRPr="00AF4E95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D29CD" w:rsidRPr="00AF4E95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EF2DAE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DAE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</w:tr>
      <w:tr w:rsidR="002D29CD" w:rsidRPr="00D52E48" w:rsidTr="00BB0DE1">
        <w:tc>
          <w:tcPr>
            <w:tcW w:w="424" w:type="dxa"/>
          </w:tcPr>
          <w:p w:rsidR="002D29CD" w:rsidRPr="00D536C0" w:rsidRDefault="002D29CD" w:rsidP="00BB0D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2D29CD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2D29CD" w:rsidRDefault="002D29CD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1134" w:type="dxa"/>
          </w:tcPr>
          <w:p w:rsidR="002D29CD" w:rsidRPr="005B2396" w:rsidRDefault="002D29CD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850" w:type="dxa"/>
          </w:tcPr>
          <w:p w:rsidR="002D29CD" w:rsidRPr="005B2396" w:rsidRDefault="000A7812" w:rsidP="002D29B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1134" w:type="dxa"/>
          </w:tcPr>
          <w:p w:rsidR="002D29CD" w:rsidRPr="005B2396" w:rsidRDefault="000902BA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11703,0</w:t>
            </w:r>
          </w:p>
        </w:tc>
        <w:tc>
          <w:tcPr>
            <w:tcW w:w="709" w:type="dxa"/>
          </w:tcPr>
          <w:p w:rsidR="002D29CD" w:rsidRPr="005B2396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8129,2</w:t>
            </w:r>
          </w:p>
        </w:tc>
        <w:tc>
          <w:tcPr>
            <w:tcW w:w="850" w:type="dxa"/>
          </w:tcPr>
          <w:p w:rsidR="002D29CD" w:rsidRPr="005B2396" w:rsidRDefault="002D29B3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9391,2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9CD" w:rsidRPr="005B2396" w:rsidRDefault="00EF2DAE" w:rsidP="00BB0D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8215,7</w:t>
            </w:r>
          </w:p>
        </w:tc>
      </w:tr>
    </w:tbl>
    <w:p w:rsidR="00357A9A" w:rsidRPr="00D52E48" w:rsidRDefault="00357A9A" w:rsidP="00357A9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7A9A" w:rsidRPr="00682297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264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проектом бюджета на очередной финансовый год предусмотрены в объеме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3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983,2</w:t>
      </w:r>
      <w:r w:rsidR="00EE3E58"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3E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EE3E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E3E58" w:rsidRPr="00AA2A75">
        <w:rPr>
          <w:rFonts w:ascii="Times New Roman" w:hAnsi="Times New Roman" w:cs="Times New Roman"/>
          <w:sz w:val="24"/>
          <w:szCs w:val="24"/>
        </w:rPr>
        <w:t>на</w:t>
      </w:r>
      <w:r w:rsidR="00EE3E58" w:rsidRPr="0023150B">
        <w:rPr>
          <w:rFonts w:ascii="Times New Roman" w:hAnsi="Times New Roman" w:cs="Times New Roman"/>
          <w:sz w:val="24"/>
          <w:szCs w:val="24"/>
        </w:rPr>
        <w:t xml:space="preserve"> каждый год</w:t>
      </w:r>
      <w:r w:rsidR="00EE3E58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AA2A75">
        <w:rPr>
          <w:rFonts w:ascii="Times New Roman" w:hAnsi="Times New Roman" w:cs="Times New Roman"/>
          <w:i/>
          <w:sz w:val="24"/>
          <w:szCs w:val="24"/>
        </w:rPr>
        <w:t>3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E58">
        <w:rPr>
          <w:rFonts w:ascii="Times New Roman" w:hAnsi="Times New Roman" w:cs="Times New Roman"/>
          <w:i/>
          <w:sz w:val="24"/>
          <w:szCs w:val="24"/>
        </w:rPr>
        <w:t>764,0</w:t>
      </w:r>
      <w:r w:rsidRPr="00AA2A7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E3E5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3E5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</w:t>
      </w:r>
      <w:r w:rsidR="00EE3E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5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900,0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EE3E58">
        <w:rPr>
          <w:rFonts w:ascii="Times New Roman" w:hAnsi="Times New Roman" w:cs="Times New Roman"/>
          <w:sz w:val="24"/>
          <w:szCs w:val="24"/>
        </w:rPr>
        <w:t xml:space="preserve">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1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E58" w:rsidRPr="00EE3E58">
        <w:rPr>
          <w:rFonts w:ascii="Times New Roman" w:hAnsi="Times New Roman" w:cs="Times New Roman"/>
          <w:i/>
          <w:sz w:val="24"/>
          <w:szCs w:val="24"/>
        </w:rPr>
        <w:t>445,9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</w:t>
      </w:r>
      <w:r w:rsidR="00EE3E58">
        <w:rPr>
          <w:rFonts w:ascii="Times New Roman" w:hAnsi="Times New Roman" w:cs="Times New Roman"/>
          <w:sz w:val="24"/>
          <w:szCs w:val="24"/>
        </w:rPr>
        <w:t xml:space="preserve">  32,5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 w:rsidR="00EE3E58">
        <w:rPr>
          <w:rFonts w:ascii="Times New Roman" w:hAnsi="Times New Roman" w:cs="Times New Roman"/>
          <w:sz w:val="24"/>
          <w:szCs w:val="24"/>
        </w:rPr>
        <w:t>9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834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«Общегосударственные вопросы» </w:t>
      </w:r>
      <w:r w:rsidR="00834D6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201</w:t>
      </w:r>
      <w:r w:rsidR="00834D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834D62" w:rsidRPr="00834D62">
        <w:rPr>
          <w:rFonts w:ascii="Times New Roman" w:hAnsi="Times New Roman" w:cs="Times New Roman"/>
          <w:i/>
          <w:sz w:val="24"/>
          <w:szCs w:val="24"/>
        </w:rPr>
        <w:t>470,9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34D62">
        <w:rPr>
          <w:rFonts w:ascii="Times New Roman" w:hAnsi="Times New Roman" w:cs="Times New Roman"/>
          <w:sz w:val="24"/>
          <w:szCs w:val="24"/>
        </w:rPr>
        <w:t>11,8</w:t>
      </w:r>
      <w:r>
        <w:rPr>
          <w:rFonts w:ascii="Times New Roman" w:hAnsi="Times New Roman" w:cs="Times New Roman"/>
          <w:sz w:val="24"/>
          <w:szCs w:val="24"/>
        </w:rPr>
        <w:t xml:space="preserve"> % и ниже  ожидаемого исполнения  расходов за 20</w:t>
      </w:r>
      <w:r w:rsidR="00834D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834D62" w:rsidRPr="00834D62">
        <w:rPr>
          <w:rFonts w:ascii="Times New Roman" w:hAnsi="Times New Roman" w:cs="Times New Roman"/>
          <w:i/>
          <w:sz w:val="24"/>
          <w:szCs w:val="24"/>
        </w:rPr>
        <w:t>1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D62" w:rsidRPr="00834D62">
        <w:rPr>
          <w:rFonts w:ascii="Times New Roman" w:hAnsi="Times New Roman" w:cs="Times New Roman"/>
          <w:i/>
          <w:sz w:val="24"/>
          <w:szCs w:val="24"/>
        </w:rPr>
        <w:t>916,8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34D62">
        <w:rPr>
          <w:rFonts w:ascii="Times New Roman" w:hAnsi="Times New Roman" w:cs="Times New Roman"/>
          <w:sz w:val="24"/>
          <w:szCs w:val="24"/>
        </w:rPr>
        <w:t>48,1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</w:t>
      </w:r>
      <w:r w:rsidR="00895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4</w:t>
      </w:r>
      <w:r w:rsidR="008954D0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7A9A" w:rsidRPr="00D31AEB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1E1E93">
        <w:rPr>
          <w:rFonts w:ascii="Times New Roman" w:hAnsi="Times New Roman" w:cs="Times New Roman"/>
          <w:sz w:val="24"/>
          <w:szCs w:val="24"/>
        </w:rPr>
        <w:t>21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1E1E93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1E1E93">
        <w:rPr>
          <w:rFonts w:ascii="Times New Roman" w:hAnsi="Times New Roman" w:cs="Times New Roman"/>
          <w:sz w:val="24"/>
          <w:szCs w:val="24"/>
        </w:rPr>
        <w:t>5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0E7F8C">
        <w:rPr>
          <w:rFonts w:ascii="Times New Roman" w:hAnsi="Times New Roman" w:cs="Times New Roman"/>
          <w:i/>
          <w:sz w:val="24"/>
          <w:szCs w:val="24"/>
        </w:rPr>
        <w:t>,5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 (эксперт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3,0</w:t>
      </w:r>
      <w:r w:rsidR="001E1E93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 w:rsidRPr="00362359">
        <w:rPr>
          <w:rFonts w:ascii="Times New Roman" w:hAnsi="Times New Roman" w:cs="Times New Roman"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>
        <w:rPr>
          <w:rFonts w:ascii="Times New Roman" w:hAnsi="Times New Roman" w:cs="Times New Roman"/>
          <w:sz w:val="24"/>
          <w:szCs w:val="24"/>
        </w:rPr>
        <w:t>рабочий по обслуживанию здания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- 0,5 единицы и  </w:t>
      </w:r>
      <w:r w:rsidRPr="00D31AEB">
        <w:rPr>
          <w:rFonts w:ascii="Times New Roman" w:hAnsi="Times New Roman" w:cs="Times New Roman"/>
          <w:sz w:val="24"/>
          <w:szCs w:val="24"/>
        </w:rPr>
        <w:t>уборщица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552264">
        <w:rPr>
          <w:rFonts w:ascii="Times New Roman" w:hAnsi="Times New Roman" w:cs="Times New Roman"/>
          <w:sz w:val="24"/>
          <w:szCs w:val="24"/>
        </w:rPr>
        <w:t xml:space="preserve"> </w:t>
      </w:r>
      <w:r w:rsidR="00BA66AC">
        <w:rPr>
          <w:rFonts w:ascii="Times New Roman" w:hAnsi="Times New Roman" w:cs="Times New Roman"/>
          <w:sz w:val="24"/>
          <w:szCs w:val="24"/>
        </w:rPr>
        <w:t xml:space="preserve">1,0 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A9A" w:rsidRPr="001B15DE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в проекте бюджета предусматриваются ежегодно в размере </w:t>
      </w:r>
      <w:r w:rsidRPr="00DE6F1E">
        <w:rPr>
          <w:rFonts w:ascii="Times New Roman" w:eastAsia="Times New Roman" w:hAnsi="Times New Roman" w:cs="Times New Roman"/>
          <w:i/>
          <w:sz w:val="24"/>
          <w:szCs w:val="24"/>
        </w:rPr>
        <w:t>96,0</w:t>
      </w:r>
      <w:r w:rsidR="00C03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552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что соответствует объёму расходов за 201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 ожидаемым расходам за 20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бюджете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03D6F">
        <w:rPr>
          <w:rFonts w:ascii="Times New Roman" w:eastAsia="Times New Roman" w:hAnsi="Times New Roman" w:cs="Times New Roman"/>
          <w:i/>
          <w:sz w:val="24"/>
          <w:szCs w:val="24"/>
        </w:rPr>
        <w:t>621,9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C03D6F" w:rsidRPr="00C03D6F">
        <w:rPr>
          <w:rFonts w:ascii="Times New Roman" w:eastAsia="Times New Roman" w:hAnsi="Times New Roman" w:cs="Times New Roman"/>
          <w:i/>
          <w:sz w:val="24"/>
          <w:szCs w:val="24"/>
        </w:rPr>
        <w:t>966,6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03D6F">
        <w:rPr>
          <w:rFonts w:ascii="Times New Roman" w:eastAsia="Times New Roman" w:hAnsi="Times New Roman" w:cs="Times New Roman"/>
          <w:sz w:val="24"/>
          <w:szCs w:val="24"/>
        </w:rPr>
        <w:t xml:space="preserve">36,4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ожидаемых  расходов за 20</w:t>
      </w:r>
      <w:r w:rsidR="00962D3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96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2CD" w:rsidRPr="00D332CD">
        <w:rPr>
          <w:rFonts w:ascii="Times New Roman" w:eastAsia="Times New Roman" w:hAnsi="Times New Roman" w:cs="Times New Roman"/>
          <w:i/>
          <w:sz w:val="24"/>
          <w:szCs w:val="24"/>
        </w:rPr>
        <w:t>763,1</w:t>
      </w:r>
      <w:r w:rsidR="0096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552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332CD">
        <w:rPr>
          <w:rFonts w:ascii="Times New Roman" w:eastAsia="Times New Roman" w:hAnsi="Times New Roman" w:cs="Times New Roman"/>
          <w:sz w:val="24"/>
          <w:szCs w:val="24"/>
        </w:rPr>
        <w:t>21,1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7A9A" w:rsidRPr="00322E34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345E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52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939,8</w:t>
      </w:r>
      <w:r w:rsidR="00D33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52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357A9A" w:rsidRPr="00170C23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D728A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21,4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357A9A" w:rsidRPr="00322E34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двух</w:t>
      </w:r>
      <w:r w:rsidR="00D728A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 w:rsidR="00D728A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D728AE" w:rsidRPr="00D728A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782,2</w:t>
      </w:r>
      <w:r w:rsidR="00D728A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357A9A" w:rsidRPr="00322E34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 -  </w:t>
      </w:r>
      <w:r w:rsidRPr="00EC629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345E0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D728A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636,2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357A9A" w:rsidRPr="00322E34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Резервный фонд</w:t>
      </w:r>
      <w:r w:rsidR="00D72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8,1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на плановый период 202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- в размере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8,5 тыс.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8,</w:t>
      </w:r>
      <w:r w:rsidR="00834A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28AE" w:rsidRPr="00D728A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D728AE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614BB6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E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A65" w:rsidRPr="0034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E0F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 на оплату услуг по содержанию имущества и прочих услуг в размере </w:t>
      </w:r>
      <w:r w:rsidR="000D503F" w:rsidRPr="000D503F">
        <w:rPr>
          <w:rFonts w:ascii="Times New Roman" w:eastAsia="Times New Roman" w:hAnsi="Times New Roman" w:cs="Times New Roman"/>
          <w:i/>
          <w:sz w:val="24"/>
          <w:szCs w:val="24"/>
        </w:rPr>
        <w:t>257,2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расходов за 201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на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03F" w:rsidRPr="000D503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503F" w:rsidRPr="000D503F">
        <w:rPr>
          <w:rFonts w:ascii="Times New Roman" w:eastAsia="Times New Roman" w:hAnsi="Times New Roman" w:cs="Times New Roman"/>
          <w:i/>
          <w:sz w:val="24"/>
          <w:szCs w:val="24"/>
        </w:rPr>
        <w:t>445,6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>в 6,6</w:t>
      </w:r>
      <w:r w:rsidR="00187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A9A" w:rsidRPr="00EF4E37" w:rsidRDefault="00614BB6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 по подразделу</w:t>
      </w:r>
      <w:r w:rsidRPr="00614B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расходы на капитальный ремонт отопления клуба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Космачево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614BB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4BB6">
        <w:rPr>
          <w:rFonts w:ascii="Times New Roman" w:eastAsia="Times New Roman" w:hAnsi="Times New Roman" w:cs="Times New Roman"/>
          <w:i/>
          <w:sz w:val="24"/>
          <w:szCs w:val="24"/>
        </w:rPr>
        <w:t>533,4 тыс.</w:t>
      </w:r>
      <w:r w:rsidR="00345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4BB6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proofErr w:type="gramStart"/>
      <w:r w:rsidRPr="0061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B6">
        <w:rPr>
          <w:rFonts w:ascii="Times New Roman" w:hAnsi="Times New Roman" w:cs="Times New Roman"/>
          <w:sz w:val="24"/>
          <w:szCs w:val="24"/>
        </w:rPr>
        <w:t>предусмотренные в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45E0F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24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 составят в сумме 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94,8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с начислениями в сумме </w:t>
      </w:r>
      <w:r w:rsidRPr="00F01CF2">
        <w:rPr>
          <w:rFonts w:ascii="Times New Roman" w:hAnsi="Times New Roman" w:cs="Times New Roman"/>
          <w:i/>
          <w:sz w:val="24"/>
          <w:szCs w:val="24"/>
        </w:rPr>
        <w:t>65,0 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CF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 услуг в сумме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29,8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446F">
        <w:rPr>
          <w:rFonts w:ascii="Times New Roman" w:hAnsi="Times New Roman" w:cs="Times New Roman"/>
          <w:sz w:val="24"/>
          <w:szCs w:val="24"/>
        </w:rPr>
        <w:t>1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42446F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</w:t>
      </w:r>
      <w:r w:rsidR="00424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11,0</w:t>
      </w:r>
      <w:r w:rsidR="0042446F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2446F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42446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44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4244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2446F">
        <w:rPr>
          <w:rFonts w:ascii="Times New Roman" w:hAnsi="Times New Roman" w:cs="Times New Roman"/>
          <w:sz w:val="24"/>
          <w:szCs w:val="24"/>
        </w:rPr>
        <w:t xml:space="preserve"> на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9,5 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Pr="00F16BC6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 1,</w:t>
      </w:r>
      <w:r w:rsidR="00424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24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244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="0042446F">
        <w:rPr>
          <w:rFonts w:ascii="Times New Roman" w:hAnsi="Times New Roman" w:cs="Times New Roman"/>
          <w:sz w:val="24"/>
          <w:szCs w:val="24"/>
        </w:rPr>
        <w:t xml:space="preserve">ежегодные </w:t>
      </w:r>
      <w:r>
        <w:rPr>
          <w:rFonts w:ascii="Times New Roman" w:hAnsi="Times New Roman" w:cs="Times New Roman"/>
          <w:sz w:val="24"/>
          <w:szCs w:val="24"/>
        </w:rPr>
        <w:t xml:space="preserve">расходы в размере </w:t>
      </w:r>
      <w:r w:rsidR="0042446F" w:rsidRPr="0042446F">
        <w:rPr>
          <w:rFonts w:ascii="Times New Roman" w:hAnsi="Times New Roman" w:cs="Times New Roman"/>
          <w:i/>
          <w:sz w:val="24"/>
          <w:szCs w:val="24"/>
        </w:rPr>
        <w:t>94,8 тыс</w:t>
      </w:r>
      <w:r w:rsidRPr="0042446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345E0F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503F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345E0F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размере </w:t>
      </w:r>
      <w:r w:rsidR="00503F2E" w:rsidRPr="00503F2E">
        <w:rPr>
          <w:rFonts w:ascii="Times New Roman" w:hAnsi="Times New Roman" w:cs="Times New Roman"/>
          <w:i/>
          <w:sz w:val="24"/>
          <w:szCs w:val="24"/>
        </w:rPr>
        <w:t>470,0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87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503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Pr="005146AB">
        <w:rPr>
          <w:rFonts w:ascii="Times New Roman" w:hAnsi="Times New Roman" w:cs="Times New Roman"/>
          <w:i/>
          <w:sz w:val="24"/>
          <w:szCs w:val="24"/>
        </w:rPr>
        <w:t>210,0</w:t>
      </w:r>
      <w:r w:rsidR="0050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в пожароопасный период в размере </w:t>
      </w:r>
      <w:r w:rsidRPr="0044475F">
        <w:rPr>
          <w:rFonts w:ascii="Times New Roman" w:hAnsi="Times New Roman" w:cs="Times New Roman"/>
          <w:i/>
          <w:sz w:val="24"/>
          <w:szCs w:val="24"/>
        </w:rPr>
        <w:t>80,0 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75F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357A9A" w:rsidRPr="004875CD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71EC6">
        <w:rPr>
          <w:rFonts w:ascii="Times New Roman" w:hAnsi="Times New Roman" w:cs="Times New Roman"/>
          <w:sz w:val="24"/>
          <w:szCs w:val="24"/>
        </w:rPr>
        <w:t xml:space="preserve">оснащение сельского поселения первичными средствами пожаротушения в размере </w:t>
      </w:r>
      <w:r w:rsidRPr="0044475F">
        <w:rPr>
          <w:rFonts w:ascii="Times New Roman" w:hAnsi="Times New Roman" w:cs="Times New Roman"/>
          <w:i/>
          <w:sz w:val="24"/>
          <w:szCs w:val="24"/>
        </w:rPr>
        <w:t>1</w:t>
      </w:r>
      <w:r w:rsidR="00503F2E">
        <w:rPr>
          <w:rFonts w:ascii="Times New Roman" w:hAnsi="Times New Roman" w:cs="Times New Roman"/>
          <w:i/>
          <w:sz w:val="24"/>
          <w:szCs w:val="24"/>
        </w:rPr>
        <w:t xml:space="preserve">80,0 </w:t>
      </w:r>
      <w:r w:rsidRPr="00D71EC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DA5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</w:t>
      </w:r>
      <w:r w:rsidR="00DA5137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697822" w:rsidRPr="00697822">
        <w:rPr>
          <w:rFonts w:ascii="Times New Roman" w:hAnsi="Times New Roman" w:cs="Times New Roman"/>
          <w:i/>
          <w:sz w:val="24"/>
          <w:szCs w:val="24"/>
        </w:rPr>
        <w:t>324,4</w:t>
      </w:r>
      <w:r w:rsidR="00697822">
        <w:rPr>
          <w:rFonts w:ascii="Times New Roman" w:hAnsi="Times New Roman" w:cs="Times New Roman"/>
          <w:sz w:val="24"/>
          <w:szCs w:val="24"/>
        </w:rPr>
        <w:t xml:space="preserve"> </w:t>
      </w:r>
      <w:r w:rsidR="00697822" w:rsidRPr="00697822">
        <w:rPr>
          <w:rFonts w:ascii="Times New Roman" w:hAnsi="Times New Roman" w:cs="Times New Roman"/>
          <w:i/>
          <w:sz w:val="24"/>
          <w:szCs w:val="24"/>
        </w:rPr>
        <w:t>т</w:t>
      </w:r>
      <w:r w:rsidRPr="00865FAB">
        <w:rPr>
          <w:rFonts w:ascii="Times New Roman" w:hAnsi="Times New Roman" w:cs="Times New Roman"/>
          <w:i/>
          <w:sz w:val="24"/>
          <w:szCs w:val="24"/>
        </w:rPr>
        <w:t>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697822">
        <w:rPr>
          <w:rFonts w:ascii="Times New Roman" w:hAnsi="Times New Roman" w:cs="Times New Roman"/>
          <w:sz w:val="24"/>
          <w:szCs w:val="24"/>
        </w:rPr>
        <w:t xml:space="preserve"> в 3,2 раза </w:t>
      </w:r>
      <w:r>
        <w:rPr>
          <w:rFonts w:ascii="Times New Roman" w:hAnsi="Times New Roman" w:cs="Times New Roman"/>
          <w:sz w:val="24"/>
          <w:szCs w:val="24"/>
        </w:rPr>
        <w:t>к исполнению за 201</w:t>
      </w:r>
      <w:r w:rsidR="00DA5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и с увеличением на </w:t>
      </w:r>
      <w:r w:rsidR="00697822" w:rsidRPr="00B903F6">
        <w:rPr>
          <w:rFonts w:ascii="Times New Roman" w:hAnsi="Times New Roman" w:cs="Times New Roman"/>
          <w:i/>
          <w:sz w:val="24"/>
          <w:szCs w:val="24"/>
        </w:rPr>
        <w:t>203,3</w:t>
      </w:r>
      <w:r w:rsidR="00697822">
        <w:rPr>
          <w:rFonts w:ascii="Times New Roman" w:hAnsi="Times New Roman" w:cs="Times New Roman"/>
          <w:sz w:val="24"/>
          <w:szCs w:val="24"/>
        </w:rPr>
        <w:t xml:space="preserve"> </w:t>
      </w:r>
      <w:r w:rsidRPr="00532B83">
        <w:rPr>
          <w:rFonts w:ascii="Times New Roman" w:hAnsi="Times New Roman" w:cs="Times New Roman"/>
          <w:i/>
          <w:sz w:val="24"/>
          <w:szCs w:val="24"/>
        </w:rPr>
        <w:t>тыс.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97822">
        <w:rPr>
          <w:rFonts w:ascii="Times New Roman" w:hAnsi="Times New Roman" w:cs="Times New Roman"/>
          <w:sz w:val="24"/>
          <w:szCs w:val="24"/>
        </w:rPr>
        <w:t>в 1,8 раза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за 20</w:t>
      </w:r>
      <w:r w:rsidR="006978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903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903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ежегодные расходы в размере </w:t>
      </w:r>
      <w:r w:rsidRPr="00467266">
        <w:rPr>
          <w:rFonts w:ascii="Times New Roman" w:hAnsi="Times New Roman" w:cs="Times New Roman"/>
          <w:i/>
          <w:sz w:val="24"/>
          <w:szCs w:val="24"/>
        </w:rPr>
        <w:t>400,0</w:t>
      </w:r>
      <w:r w:rsidR="00187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3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90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903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B903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201</w:t>
      </w:r>
      <w:r w:rsidR="00636C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636CC4" w:rsidRPr="00636CC4">
        <w:rPr>
          <w:rFonts w:ascii="Times New Roman" w:hAnsi="Times New Roman" w:cs="Times New Roman"/>
          <w:i/>
          <w:sz w:val="24"/>
          <w:szCs w:val="24"/>
        </w:rPr>
        <w:t>337,9</w:t>
      </w:r>
      <w:r w:rsidR="00636CC4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2E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За 20</w:t>
      </w:r>
      <w:r w:rsidR="00636C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2E7C64">
        <w:rPr>
          <w:rFonts w:ascii="Times New Roman" w:hAnsi="Times New Roman" w:cs="Times New Roman"/>
          <w:sz w:val="24"/>
          <w:szCs w:val="24"/>
        </w:rPr>
        <w:t xml:space="preserve"> </w:t>
      </w:r>
      <w:r w:rsidR="00636CC4" w:rsidRPr="00636CC4">
        <w:rPr>
          <w:rFonts w:ascii="Times New Roman" w:hAnsi="Times New Roman" w:cs="Times New Roman"/>
          <w:i/>
          <w:sz w:val="24"/>
          <w:szCs w:val="24"/>
        </w:rPr>
        <w:t>1330,0</w:t>
      </w:r>
      <w:r w:rsidR="00636CC4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2E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636CC4" w:rsidRPr="00636CC4">
        <w:rPr>
          <w:rFonts w:ascii="Times New Roman" w:hAnsi="Times New Roman" w:cs="Times New Roman"/>
          <w:i/>
          <w:sz w:val="24"/>
          <w:szCs w:val="24"/>
        </w:rPr>
        <w:t>992,1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E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36CC4">
        <w:rPr>
          <w:rFonts w:ascii="Times New Roman" w:hAnsi="Times New Roman" w:cs="Times New Roman"/>
          <w:sz w:val="24"/>
          <w:szCs w:val="24"/>
        </w:rPr>
        <w:t xml:space="preserve">в 3,9 раза выше </w:t>
      </w:r>
      <w:r>
        <w:rPr>
          <w:rFonts w:ascii="Times New Roman" w:hAnsi="Times New Roman" w:cs="Times New Roman"/>
          <w:sz w:val="24"/>
          <w:szCs w:val="24"/>
        </w:rPr>
        <w:t>исполнения за 201</w:t>
      </w:r>
      <w:r w:rsidR="00636C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2E7C64">
        <w:rPr>
          <w:rFonts w:ascii="Times New Roman" w:eastAsia="Times New Roman" w:hAnsi="Times New Roman" w:cs="Times New Roman"/>
          <w:iCs/>
          <w:sz w:val="24"/>
          <w:szCs w:val="24"/>
        </w:rPr>
        <w:t xml:space="preserve">«Жилищно-коммунальное хозяйство» </w:t>
      </w:r>
      <w:r w:rsidR="002E7C64">
        <w:rPr>
          <w:rFonts w:ascii="Times New Roman" w:eastAsia="Times New Roman" w:hAnsi="Times New Roman" w:cs="Times New Roman"/>
          <w:iCs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на 202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 </w:t>
      </w:r>
      <w:r w:rsidR="00CE1404" w:rsidRPr="00CE1404">
        <w:rPr>
          <w:rFonts w:ascii="Times New Roman" w:eastAsia="Times New Roman" w:hAnsi="Times New Roman" w:cs="Times New Roman"/>
          <w:i/>
          <w:iCs/>
          <w:sz w:val="24"/>
          <w:szCs w:val="24"/>
        </w:rPr>
        <w:t>867,2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2E7C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CE1404" w:rsidRPr="00CE1404">
        <w:rPr>
          <w:rFonts w:ascii="Times New Roman" w:eastAsia="Times New Roman" w:hAnsi="Times New Roman" w:cs="Times New Roman"/>
          <w:i/>
          <w:iCs/>
          <w:sz w:val="24"/>
          <w:szCs w:val="24"/>
        </w:rPr>
        <w:t>174,5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2E7C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>на 20,1%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CE1404" w:rsidRPr="00CE1404">
        <w:rPr>
          <w:rFonts w:ascii="Times New Roman" w:eastAsia="Times New Roman" w:hAnsi="Times New Roman" w:cs="Times New Roman"/>
          <w:i/>
          <w:iCs/>
          <w:sz w:val="24"/>
          <w:szCs w:val="24"/>
        </w:rPr>
        <w:t>580,8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2E7C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 xml:space="preserve"> 67,0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%  ниже ожидаемых расходов за 20</w:t>
      </w:r>
      <w:r w:rsidR="00CE1404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357A9A" w:rsidRPr="003205A8" w:rsidRDefault="002E7C64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357A9A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357A9A"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на реализацию муниципальн</w:t>
      </w:r>
      <w:r w:rsidR="00BA4A04">
        <w:rPr>
          <w:rFonts w:ascii="Times New Roman" w:eastAsia="Times New Roman" w:hAnsi="Times New Roman" w:cs="Times New Roman"/>
          <w:iCs/>
          <w:sz w:val="24"/>
          <w:szCs w:val="24"/>
        </w:rPr>
        <w:t>ой</w:t>
      </w:r>
      <w:r w:rsidR="00357A9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</w:t>
      </w:r>
      <w:r w:rsidR="00BA4A04">
        <w:rPr>
          <w:rFonts w:ascii="Times New Roman" w:eastAsia="Times New Roman" w:hAnsi="Times New Roman" w:cs="Times New Roman"/>
          <w:iCs/>
          <w:sz w:val="24"/>
          <w:szCs w:val="24"/>
        </w:rPr>
        <w:t>ы «</w:t>
      </w:r>
      <w:r w:rsidR="00357A9A"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муниципального образования сельского поселения «</w:t>
      </w:r>
      <w:r w:rsidR="00357A9A"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7A9A" w:rsidRPr="005C0EEB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357A9A" w:rsidRPr="005C0EEB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="00357A9A" w:rsidRPr="005C0E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7A9A"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BA4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7A9A" w:rsidRPr="003205A8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 на следующие цели:</w:t>
      </w:r>
    </w:p>
    <w:p w:rsidR="00357A9A" w:rsidRPr="00C351A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BA4A04">
        <w:rPr>
          <w:rFonts w:ascii="Times New Roman" w:hAnsi="Times New Roman" w:cs="Times New Roman"/>
          <w:i/>
          <w:iCs/>
          <w:sz w:val="24"/>
          <w:szCs w:val="24"/>
        </w:rPr>
        <w:t>10,0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A4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BA4A04" w:rsidRPr="00BA4A0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C416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357A9A" w:rsidRPr="005C0EEB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BA4A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воинских захоронений  в сумме </w:t>
      </w:r>
      <w:r w:rsidR="00BA4A04" w:rsidRPr="00BA4A0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7C3767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357A9A" w:rsidRPr="005C0EEB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BA4A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очистку территории сельского поселения от мусора в сумме </w:t>
      </w:r>
      <w:r w:rsidR="00BA4A04" w:rsidRPr="00BA4A04">
        <w:rPr>
          <w:rFonts w:ascii="Times New Roman" w:hAnsi="Times New Roman" w:cs="Times New Roman"/>
          <w:i/>
          <w:iCs/>
          <w:sz w:val="24"/>
          <w:szCs w:val="24"/>
        </w:rPr>
        <w:t>322,2</w:t>
      </w:r>
      <w:r w:rsidR="00BA4A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202</w:t>
      </w:r>
      <w:r w:rsidR="00BA4A04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1</w:t>
      </w:r>
      <w:r w:rsidR="00BA4A04">
        <w:rPr>
          <w:rFonts w:ascii="Times New Roman" w:hAnsi="Times New Roman" w:cs="Times New Roman"/>
          <w:iCs/>
          <w:sz w:val="24"/>
          <w:szCs w:val="24"/>
        </w:rPr>
        <w:t>0,7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BA4A0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</w:t>
      </w:r>
      <w:r w:rsidR="00E6522B">
        <w:rPr>
          <w:rFonts w:ascii="Times New Roman" w:eastAsia="Times New Roman" w:hAnsi="Times New Roman" w:cs="Times New Roman"/>
          <w:iCs/>
          <w:sz w:val="24"/>
          <w:szCs w:val="24"/>
        </w:rPr>
        <w:t>предусмотрены</w:t>
      </w:r>
      <w:r w:rsidR="00E6522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в сумме </w:t>
      </w:r>
      <w:r w:rsidR="00BA4A04" w:rsidRPr="00BA4A0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E652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A4A04" w:rsidRPr="00BA4A04">
        <w:rPr>
          <w:rFonts w:ascii="Times New Roman" w:eastAsia="Times New Roman" w:hAnsi="Times New Roman" w:cs="Times New Roman"/>
          <w:i/>
          <w:iCs/>
          <w:sz w:val="24"/>
          <w:szCs w:val="24"/>
        </w:rPr>
        <w:t>143,1</w:t>
      </w:r>
      <w:r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652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BA4A0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BA4A04">
        <w:rPr>
          <w:rFonts w:ascii="Times New Roman" w:eastAsia="Times New Roman" w:hAnsi="Times New Roman" w:cs="Times New Roman"/>
          <w:i/>
          <w:iCs/>
          <w:sz w:val="24"/>
          <w:szCs w:val="24"/>
        </w:rPr>
        <w:t>63,4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E652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8721F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«Культура,</w:t>
      </w:r>
      <w:r w:rsidR="00BA4A04" w:rsidRPr="00E6522B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кинематография,</w:t>
      </w:r>
      <w:r w:rsidR="00BA4A04" w:rsidRPr="00E6522B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 проектом бюджета на 202</w:t>
      </w:r>
      <w:r w:rsidR="00BA4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</w:t>
      </w:r>
      <w:r w:rsidR="00E6522B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EF3FD7">
        <w:rPr>
          <w:rFonts w:ascii="Times New Roman" w:hAnsi="Times New Roman" w:cs="Times New Roman"/>
          <w:i/>
          <w:sz w:val="24"/>
          <w:szCs w:val="24"/>
        </w:rPr>
        <w:t>2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A04">
        <w:rPr>
          <w:rFonts w:ascii="Times New Roman" w:hAnsi="Times New Roman" w:cs="Times New Roman"/>
          <w:i/>
          <w:sz w:val="24"/>
          <w:szCs w:val="24"/>
        </w:rPr>
        <w:t xml:space="preserve">346,6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BA4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за 20</w:t>
      </w:r>
      <w:r w:rsidR="00BA4A04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сокращены</w:t>
      </w:r>
      <w:r w:rsidR="00BA4A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BA4A04">
        <w:rPr>
          <w:rFonts w:ascii="Times New Roman" w:hAnsi="Times New Roman" w:cs="Times New Roman"/>
          <w:sz w:val="24"/>
          <w:szCs w:val="24"/>
        </w:rPr>
        <w:t xml:space="preserve"> </w:t>
      </w:r>
      <w:r w:rsidR="00BA4A04" w:rsidRPr="00BA4A04">
        <w:rPr>
          <w:rFonts w:ascii="Times New Roman" w:hAnsi="Times New Roman" w:cs="Times New Roman"/>
          <w:i/>
          <w:sz w:val="24"/>
          <w:szCs w:val="24"/>
        </w:rPr>
        <w:t>51,4</w:t>
      </w:r>
      <w:r w:rsidR="00BA4A04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2,</w:t>
      </w:r>
      <w:r w:rsidR="00BA4A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  <w:r w:rsidR="0018721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 201</w:t>
      </w:r>
      <w:r w:rsidR="007003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сокращены</w:t>
      </w:r>
      <w:r w:rsidR="0070037C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70037C">
        <w:rPr>
          <w:rFonts w:ascii="Times New Roman" w:hAnsi="Times New Roman" w:cs="Times New Roman"/>
          <w:sz w:val="24"/>
          <w:szCs w:val="24"/>
        </w:rPr>
        <w:t xml:space="preserve"> </w:t>
      </w:r>
      <w:r w:rsidR="0070037C" w:rsidRPr="0070037C">
        <w:rPr>
          <w:rFonts w:ascii="Times New Roman" w:hAnsi="Times New Roman" w:cs="Times New Roman"/>
          <w:i/>
          <w:sz w:val="24"/>
          <w:szCs w:val="24"/>
        </w:rPr>
        <w:t>122,8</w:t>
      </w:r>
      <w:r w:rsidR="0070037C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70037C">
        <w:rPr>
          <w:rFonts w:ascii="Times New Roman" w:hAnsi="Times New Roman" w:cs="Times New Roman"/>
          <w:sz w:val="24"/>
          <w:szCs w:val="24"/>
        </w:rPr>
        <w:t xml:space="preserve">5,2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A4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A49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Pr="00EF3FD7">
        <w:rPr>
          <w:rFonts w:ascii="Times New Roman" w:hAnsi="Times New Roman" w:cs="Times New Roman"/>
          <w:i/>
          <w:sz w:val="24"/>
          <w:szCs w:val="24"/>
        </w:rPr>
        <w:t>2</w:t>
      </w:r>
      <w:r w:rsidR="00665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FD7">
        <w:rPr>
          <w:rFonts w:ascii="Times New Roman" w:hAnsi="Times New Roman" w:cs="Times New Roman"/>
          <w:i/>
          <w:sz w:val="24"/>
          <w:szCs w:val="24"/>
        </w:rPr>
        <w:t>450,0</w:t>
      </w:r>
      <w:r w:rsidR="00187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A9A" w:rsidRPr="00736341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520F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520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20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</w:t>
      </w:r>
      <w:r w:rsidR="009279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Pr="00810C5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ED6">
        <w:rPr>
          <w:rFonts w:ascii="Times New Roman" w:hAnsi="Times New Roman" w:cs="Times New Roman"/>
          <w:i/>
          <w:sz w:val="24"/>
          <w:szCs w:val="24"/>
        </w:rPr>
        <w:t>0</w:t>
      </w:r>
      <w:r w:rsidR="0092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9279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279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357A9A" w:rsidRPr="00E761A4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424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Pr="00810C57">
        <w:rPr>
          <w:rFonts w:ascii="Times New Roman" w:hAnsi="Times New Roman" w:cs="Times New Roman"/>
          <w:i/>
          <w:sz w:val="24"/>
          <w:szCs w:val="24"/>
        </w:rPr>
        <w:t>5,</w:t>
      </w:r>
      <w:r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9424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9424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24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94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6522B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94241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планируются  бюджетные ассигнования в сумме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41A" w:rsidRPr="0094241A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41A" w:rsidRPr="0094241A">
        <w:rPr>
          <w:rFonts w:ascii="Times New Roman" w:hAnsi="Times New Roman" w:cs="Times New Roman"/>
          <w:i/>
          <w:iCs/>
          <w:sz w:val="24"/>
          <w:szCs w:val="24"/>
        </w:rPr>
        <w:t>196,0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в 2,4 раза против расходов за 201</w:t>
      </w:r>
      <w:r w:rsidR="0094241A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41A" w:rsidRPr="0094241A">
        <w:rPr>
          <w:rFonts w:ascii="Times New Roman" w:hAnsi="Times New Roman" w:cs="Times New Roman"/>
          <w:i/>
          <w:iCs/>
          <w:sz w:val="24"/>
          <w:szCs w:val="24"/>
        </w:rPr>
        <w:t>72,4</w:t>
      </w:r>
      <w:r w:rsidR="00942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в 1,</w:t>
      </w:r>
      <w:r w:rsidR="0094241A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 против  ожидаемых расходов за 20</w:t>
      </w:r>
      <w:r w:rsidR="0094241A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  <w:proofErr w:type="gramEnd"/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6D356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6D356D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бюджетные ассигнования по разделу запланированы  ежегодно в размере </w:t>
      </w:r>
      <w:r w:rsidR="006D356D" w:rsidRPr="006D356D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65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</w:t>
      </w:r>
      <w:r w:rsidR="006D356D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56D" w:rsidRPr="006D356D">
        <w:rPr>
          <w:rFonts w:ascii="Times New Roman" w:hAnsi="Times New Roman" w:cs="Times New Roman"/>
          <w:i/>
          <w:iCs/>
          <w:sz w:val="24"/>
          <w:szCs w:val="24"/>
        </w:rPr>
        <w:t>212,4</w:t>
      </w:r>
      <w:r w:rsidR="006D35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5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D356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25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6</w:t>
      </w:r>
      <w:r w:rsidRPr="001901EC">
        <w:rPr>
          <w:rStyle w:val="ac"/>
          <w:rFonts w:ascii="Times New Roman" w:hAnsi="Times New Roman"/>
          <w:sz w:val="24"/>
          <w:szCs w:val="24"/>
        </w:rPr>
        <w:t>.</w:t>
      </w:r>
      <w:r w:rsidR="00C86424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1901EC">
        <w:rPr>
          <w:rStyle w:val="ac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</w:t>
      </w:r>
      <w:r w:rsidR="003B4825">
        <w:rPr>
          <w:rStyle w:val="ac"/>
          <w:rFonts w:ascii="Times New Roman" w:hAnsi="Times New Roman"/>
          <w:sz w:val="24"/>
          <w:szCs w:val="24"/>
        </w:rPr>
        <w:t>1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</w:t>
      </w:r>
      <w:r w:rsidR="003B4825">
        <w:rPr>
          <w:rStyle w:val="ac"/>
          <w:rFonts w:ascii="Times New Roman" w:hAnsi="Times New Roman"/>
          <w:sz w:val="24"/>
          <w:szCs w:val="24"/>
        </w:rPr>
        <w:t>2</w:t>
      </w:r>
      <w:r>
        <w:rPr>
          <w:rStyle w:val="ac"/>
          <w:rFonts w:ascii="Times New Roman" w:hAnsi="Times New Roman"/>
          <w:sz w:val="24"/>
          <w:szCs w:val="24"/>
        </w:rPr>
        <w:t xml:space="preserve"> и 202</w:t>
      </w:r>
      <w:r w:rsidR="003B4825">
        <w:rPr>
          <w:rStyle w:val="ac"/>
          <w:rFonts w:ascii="Times New Roman" w:hAnsi="Times New Roman"/>
          <w:sz w:val="24"/>
          <w:szCs w:val="24"/>
        </w:rPr>
        <w:t>3</w:t>
      </w:r>
      <w:r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357A9A" w:rsidRPr="003A188D" w:rsidRDefault="00357A9A" w:rsidP="00357A9A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3B4825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по доходам в сумме </w:t>
      </w:r>
      <w:r w:rsidR="003B4825" w:rsidRPr="003B4825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C86424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3B4825" w:rsidRPr="003B4825">
        <w:rPr>
          <w:rStyle w:val="ac"/>
          <w:rFonts w:ascii="Times New Roman" w:hAnsi="Times New Roman"/>
          <w:b w:val="0"/>
          <w:i/>
          <w:sz w:val="24"/>
          <w:szCs w:val="24"/>
        </w:rPr>
        <w:t>088</w:t>
      </w:r>
      <w:r w:rsidR="003B4825">
        <w:rPr>
          <w:rStyle w:val="ac"/>
          <w:rFonts w:ascii="Times New Roman" w:hAnsi="Times New Roman"/>
          <w:b w:val="0"/>
          <w:sz w:val="24"/>
          <w:szCs w:val="24"/>
        </w:rPr>
        <w:t>,</w:t>
      </w:r>
      <w:r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CD50A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CD50A1"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C86424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CD50A1"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129,2</w:t>
      </w:r>
      <w:r w:rsidR="00CD50A1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 дефицитом в сумме </w:t>
      </w:r>
      <w:r w:rsidR="00CD50A1"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40,4</w:t>
      </w:r>
      <w:r w:rsidR="00CD50A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357A9A" w:rsidRDefault="00357A9A" w:rsidP="00357A9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в сумме </w:t>
      </w:r>
      <w:r w:rsidR="00CD50A1" w:rsidRPr="00CD50A1">
        <w:rPr>
          <w:rFonts w:ascii="Times New Roman" w:eastAsia="Times New Roman" w:hAnsi="Times New Roman" w:cs="Times New Roman"/>
          <w:i/>
          <w:sz w:val="24"/>
          <w:szCs w:val="24"/>
        </w:rPr>
        <w:t>42,3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CD50A1" w:rsidRPr="00CD50A1">
        <w:rPr>
          <w:rFonts w:ascii="Times New Roman" w:eastAsia="Times New Roman" w:hAnsi="Times New Roman" w:cs="Times New Roman"/>
          <w:i/>
          <w:sz w:val="24"/>
          <w:szCs w:val="24"/>
        </w:rPr>
        <w:t>44,5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C864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357A9A" w:rsidRPr="000F3B89" w:rsidRDefault="00357A9A" w:rsidP="00357A9A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357A9A" w:rsidRDefault="00357A9A" w:rsidP="00357A9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CD50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0352A9" w:rsidRPr="00E8721D" w:rsidRDefault="000352A9" w:rsidP="00357A9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</w:p>
    <w:p w:rsidR="00357A9A" w:rsidRDefault="00357A9A" w:rsidP="00357A9A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Выводы</w:t>
      </w:r>
    </w:p>
    <w:p w:rsidR="004B04DC" w:rsidRPr="00660F7C" w:rsidRDefault="004B04DC" w:rsidP="004B04D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1872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28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284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28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2021 год запланирован: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доходам  в сумме </w:t>
      </w:r>
      <w:r w:rsidRPr="00593A1B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088,8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281,8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841" w:rsidRDefault="00A42841" w:rsidP="00A42841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Pr="00593A1B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129,2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 xml:space="preserve">ой резервного фонда  в сумме </w:t>
      </w:r>
      <w:r w:rsidRPr="00593A1B">
        <w:rPr>
          <w:rFonts w:ascii="Times New Roman" w:hAnsi="Times New Roman" w:cs="Times New Roman"/>
          <w:i/>
          <w:sz w:val="24"/>
          <w:szCs w:val="24"/>
        </w:rPr>
        <w:t>8,1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841" w:rsidRDefault="00A42841" w:rsidP="00A42841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верхним пределом муниципального внутреннего долга  на 01 января 2022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 в сумме  </w:t>
      </w:r>
      <w:r w:rsidRPr="00593A1B">
        <w:rPr>
          <w:rFonts w:ascii="Times New Roman" w:hAnsi="Times New Roman" w:cs="Times New Roman"/>
          <w:i/>
          <w:sz w:val="24"/>
          <w:szCs w:val="24"/>
        </w:rPr>
        <w:t>40,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745BD0" w:rsidRDefault="00A42841" w:rsidP="00745B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841">
        <w:rPr>
          <w:rFonts w:ascii="Times New Roman" w:hAnsi="Times New Roman" w:cs="Times New Roman"/>
          <w:sz w:val="24"/>
          <w:szCs w:val="24"/>
        </w:rPr>
        <w:t xml:space="preserve"> в 2022</w:t>
      </w:r>
      <w:r w:rsidR="00745BD0">
        <w:rPr>
          <w:rFonts w:ascii="Times New Roman" w:hAnsi="Times New Roman" w:cs="Times New Roman"/>
          <w:sz w:val="24"/>
          <w:szCs w:val="24"/>
        </w:rPr>
        <w:t xml:space="preserve"> </w:t>
      </w:r>
      <w:r w:rsidRPr="00A4284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 по доходам в сумме </w:t>
      </w:r>
      <w:r w:rsidRPr="003C29DE">
        <w:rPr>
          <w:rFonts w:ascii="Times New Roman" w:hAnsi="Times New Roman" w:cs="Times New Roman"/>
          <w:i/>
          <w:sz w:val="24"/>
          <w:szCs w:val="24"/>
        </w:rPr>
        <w:t>9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348,9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 w:rsidRPr="003C29DE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501,8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BD0">
        <w:rPr>
          <w:rFonts w:ascii="Times New Roman" w:hAnsi="Times New Roman" w:cs="Times New Roman"/>
          <w:sz w:val="24"/>
          <w:szCs w:val="24"/>
        </w:rPr>
        <w:t xml:space="preserve">и в 2023году </w:t>
      </w:r>
      <w:r w:rsidR="00745BD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5BD0" w:rsidRPr="008F58CE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BD0" w:rsidRPr="008F58CE">
        <w:rPr>
          <w:rFonts w:ascii="Times New Roman" w:hAnsi="Times New Roman" w:cs="Times New Roman"/>
          <w:i/>
          <w:sz w:val="24"/>
          <w:szCs w:val="24"/>
        </w:rPr>
        <w:t>171,2</w:t>
      </w:r>
      <w:r w:rsidR="00745BD0">
        <w:rPr>
          <w:rFonts w:ascii="Times New Roman" w:hAnsi="Times New Roman" w:cs="Times New Roman"/>
          <w:sz w:val="24"/>
          <w:szCs w:val="24"/>
        </w:rPr>
        <w:t xml:space="preserve"> </w:t>
      </w:r>
      <w:r w:rsidR="00745BD0"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45BD0"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="00745BD0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BD0">
        <w:rPr>
          <w:rFonts w:ascii="Times New Roman" w:hAnsi="Times New Roman" w:cs="Times New Roman"/>
          <w:i/>
          <w:sz w:val="24"/>
          <w:szCs w:val="24"/>
        </w:rPr>
        <w:t xml:space="preserve">281,8 </w:t>
      </w:r>
      <w:r w:rsidR="00745BD0"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745BD0" w:rsidRDefault="00745BD0" w:rsidP="00745B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8418C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4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42841" w:rsidRPr="003C29DE">
        <w:rPr>
          <w:rFonts w:ascii="Times New Roman" w:hAnsi="Times New Roman" w:cs="Times New Roman"/>
          <w:i/>
          <w:sz w:val="24"/>
          <w:szCs w:val="24"/>
        </w:rPr>
        <w:t>9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841" w:rsidRPr="003C29DE">
        <w:rPr>
          <w:rFonts w:ascii="Times New Roman" w:hAnsi="Times New Roman" w:cs="Times New Roman"/>
          <w:i/>
          <w:sz w:val="24"/>
          <w:szCs w:val="24"/>
        </w:rPr>
        <w:t>391,2</w:t>
      </w:r>
      <w:r w:rsidR="00A42841">
        <w:rPr>
          <w:rFonts w:ascii="Times New Roman" w:hAnsi="Times New Roman" w:cs="Times New Roman"/>
          <w:sz w:val="24"/>
          <w:szCs w:val="24"/>
        </w:rPr>
        <w:t xml:space="preserve"> </w:t>
      </w:r>
      <w:r w:rsidR="00A42841">
        <w:rPr>
          <w:rFonts w:ascii="Times New Roman" w:hAnsi="Times New Roman" w:cs="Times New Roman"/>
          <w:i/>
          <w:sz w:val="24"/>
          <w:szCs w:val="24"/>
        </w:rPr>
        <w:t>тыс.</w:t>
      </w:r>
      <w:r w:rsidR="00A42841"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42841"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A42841">
        <w:rPr>
          <w:rFonts w:ascii="Times New Roman" w:hAnsi="Times New Roman" w:cs="Times New Roman"/>
          <w:sz w:val="24"/>
          <w:szCs w:val="24"/>
        </w:rPr>
        <w:t xml:space="preserve"> </w:t>
      </w:r>
      <w:r w:rsidR="00A42841" w:rsidRPr="003C29DE">
        <w:rPr>
          <w:rFonts w:ascii="Times New Roman" w:hAnsi="Times New Roman" w:cs="Times New Roman"/>
          <w:i/>
          <w:sz w:val="24"/>
          <w:szCs w:val="24"/>
        </w:rPr>
        <w:t>201,9</w:t>
      </w:r>
      <w:r w:rsidR="00A4284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BD0">
        <w:rPr>
          <w:rFonts w:ascii="Times New Roman" w:hAnsi="Times New Roman" w:cs="Times New Roman"/>
          <w:sz w:val="24"/>
          <w:szCs w:val="24"/>
        </w:rPr>
        <w:t>и на 2023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F58CE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8CE">
        <w:rPr>
          <w:rFonts w:ascii="Times New Roman" w:hAnsi="Times New Roman" w:cs="Times New Roman"/>
          <w:i/>
          <w:sz w:val="24"/>
          <w:szCs w:val="24"/>
        </w:rPr>
        <w:t>215,7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8CE">
        <w:rPr>
          <w:rFonts w:ascii="Times New Roman" w:hAnsi="Times New Roman" w:cs="Times New Roman"/>
          <w:i/>
          <w:sz w:val="24"/>
          <w:szCs w:val="24"/>
        </w:rPr>
        <w:t>406,0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0C228E" w:rsidRPr="00E23151" w:rsidRDefault="000C228E" w:rsidP="000C228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C228E">
        <w:rPr>
          <w:rFonts w:ascii="Times New Roman" w:hAnsi="Times New Roman" w:cs="Times New Roman"/>
          <w:i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8E">
        <w:rPr>
          <w:rFonts w:ascii="Times New Roman" w:hAnsi="Times New Roman" w:cs="Times New Roman"/>
          <w:i/>
          <w:sz w:val="24"/>
          <w:szCs w:val="24"/>
        </w:rPr>
        <w:t>8,</w:t>
      </w:r>
      <w:r w:rsidR="00834A6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0C228E" w:rsidRDefault="00A42841" w:rsidP="000C228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</w:t>
      </w:r>
      <w:r w:rsidR="000C22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0C228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 января 2023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0C2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28E" w:rsidRPr="000C228E">
        <w:rPr>
          <w:rFonts w:ascii="Times New Roman" w:hAnsi="Times New Roman" w:cs="Times New Roman"/>
          <w:sz w:val="24"/>
          <w:szCs w:val="24"/>
        </w:rPr>
        <w:t>и</w:t>
      </w:r>
      <w:r w:rsidR="000C22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28E">
        <w:rPr>
          <w:rFonts w:ascii="Times New Roman" w:hAnsi="Times New Roman" w:cs="Times New Roman"/>
          <w:sz w:val="24"/>
          <w:szCs w:val="24"/>
        </w:rPr>
        <w:t xml:space="preserve">на 01 января 2024 года в сумме </w:t>
      </w:r>
      <w:r w:rsidR="000C228E"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="000C228E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28E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0C228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42841" w:rsidRDefault="00A42841" w:rsidP="00A428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0C228E">
        <w:rPr>
          <w:rFonts w:ascii="Times New Roman" w:hAnsi="Times New Roman" w:cs="Times New Roman"/>
          <w:sz w:val="24"/>
          <w:szCs w:val="24"/>
        </w:rPr>
        <w:t xml:space="preserve">ом на 2022 год 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3C29DE">
        <w:rPr>
          <w:rFonts w:ascii="Times New Roman" w:hAnsi="Times New Roman" w:cs="Times New Roman"/>
          <w:i/>
          <w:sz w:val="24"/>
          <w:szCs w:val="24"/>
        </w:rPr>
        <w:t>42,3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0C228E">
        <w:rPr>
          <w:rFonts w:ascii="Times New Roman" w:hAnsi="Times New Roman" w:cs="Times New Roman"/>
          <w:i/>
          <w:sz w:val="24"/>
          <w:szCs w:val="24"/>
        </w:rPr>
        <w:t>,</w:t>
      </w:r>
    </w:p>
    <w:p w:rsidR="000C228E" w:rsidRDefault="000C228E" w:rsidP="000C228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на 2023 год   в сумме </w:t>
      </w:r>
      <w:r w:rsidRPr="003C29D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4,5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57A9A" w:rsidRDefault="00357A9A" w:rsidP="00357A9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0C228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0C228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0C228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</w:t>
      </w:r>
      <w:r w:rsidR="000C228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-х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0C228E" w:rsidRDefault="000C228E" w:rsidP="000C228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795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11378">
        <w:rPr>
          <w:rFonts w:ascii="Times New Roman" w:hAnsi="Times New Roman" w:cs="Times New Roman"/>
          <w:i/>
          <w:sz w:val="24"/>
          <w:szCs w:val="24"/>
        </w:rPr>
        <w:t>8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37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B11378">
        <w:rPr>
          <w:rFonts w:ascii="Times New Roman" w:hAnsi="Times New Roman" w:cs="Times New Roman"/>
          <w:i/>
          <w:sz w:val="24"/>
          <w:szCs w:val="24"/>
        </w:rPr>
        <w:t>,4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98,8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общего объёма расходов, на 2022 год </w:t>
      </w:r>
      <w:r w:rsidR="007B12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79">
        <w:rPr>
          <w:rFonts w:ascii="Times New Roman" w:hAnsi="Times New Roman" w:cs="Times New Roman"/>
          <w:i/>
          <w:sz w:val="24"/>
          <w:szCs w:val="24"/>
        </w:rPr>
        <w:t>9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B79">
        <w:rPr>
          <w:rFonts w:ascii="Times New Roman" w:hAnsi="Times New Roman" w:cs="Times New Roman"/>
          <w:i/>
          <w:sz w:val="24"/>
          <w:szCs w:val="24"/>
        </w:rPr>
        <w:t>094,5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96,8 % и на 2023 год</w:t>
      </w:r>
      <w:r w:rsidR="00282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B79">
        <w:rPr>
          <w:rFonts w:ascii="Times New Roman" w:hAnsi="Times New Roman" w:cs="Times New Roman"/>
          <w:i/>
          <w:sz w:val="24"/>
          <w:szCs w:val="24"/>
        </w:rPr>
        <w:t>7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B79">
        <w:rPr>
          <w:rFonts w:ascii="Times New Roman" w:hAnsi="Times New Roman" w:cs="Times New Roman"/>
          <w:i/>
          <w:sz w:val="24"/>
          <w:szCs w:val="24"/>
        </w:rPr>
        <w:t>714,8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B1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93,9 %.</w:t>
      </w:r>
    </w:p>
    <w:p w:rsidR="00357A9A" w:rsidRPr="0091043F" w:rsidRDefault="000C228E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="00357A9A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принять к рассмотрению проект бюджета сельского поселения на 202</w:t>
      </w:r>
      <w:r w:rsidR="000C22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0C2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C2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8721F">
        <w:rPr>
          <w:rFonts w:ascii="Times New Roman" w:hAnsi="Times New Roman" w:cs="Times New Roman"/>
          <w:sz w:val="24"/>
          <w:szCs w:val="24"/>
        </w:rPr>
        <w:t>.</w:t>
      </w:r>
    </w:p>
    <w:p w:rsidR="00357A9A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0352A9" w:rsidRDefault="000352A9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A9A" w:rsidRPr="004049A4" w:rsidRDefault="00357A9A" w:rsidP="00357A9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357A9A" w:rsidRDefault="00357A9A" w:rsidP="00357A9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52A9" w:rsidRPr="007A30A1" w:rsidRDefault="000352A9" w:rsidP="000352A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0352A9" w:rsidRDefault="000352A9" w:rsidP="000352A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52A9" w:rsidRDefault="000352A9" w:rsidP="000352A9">
      <w:pPr>
        <w:spacing w:after="0" w:line="240" w:lineRule="atLeast"/>
        <w:contextualSpacing/>
      </w:pPr>
    </w:p>
    <w:p w:rsidR="00357A9A" w:rsidRDefault="00357A9A" w:rsidP="00357A9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7A9A" w:rsidRDefault="00357A9A" w:rsidP="00357A9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7A9A" w:rsidRDefault="00357A9A" w:rsidP="00357A9A">
      <w:pPr>
        <w:spacing w:after="0" w:line="240" w:lineRule="atLeast"/>
        <w:contextualSpacing/>
      </w:pPr>
    </w:p>
    <w:p w:rsidR="00357A9A" w:rsidRDefault="00357A9A" w:rsidP="00357A9A">
      <w:pPr>
        <w:spacing w:after="0" w:line="240" w:lineRule="atLeast"/>
        <w:contextualSpacing/>
      </w:pPr>
    </w:p>
    <w:p w:rsidR="00357A9A" w:rsidRDefault="00357A9A" w:rsidP="00357A9A"/>
    <w:p w:rsidR="00357A9A" w:rsidRDefault="00357A9A" w:rsidP="00357A9A"/>
    <w:p w:rsidR="002516E2" w:rsidRDefault="002516E2"/>
    <w:sectPr w:rsidR="002516E2" w:rsidSect="00BB0DE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D" w:rsidRDefault="00BC7A6D" w:rsidP="007C53CF">
      <w:pPr>
        <w:spacing w:after="0" w:line="240" w:lineRule="auto"/>
      </w:pPr>
      <w:r>
        <w:separator/>
      </w:r>
    </w:p>
  </w:endnote>
  <w:endnote w:type="continuationSeparator" w:id="0">
    <w:p w:rsidR="00BC7A6D" w:rsidRDefault="00BC7A6D" w:rsidP="007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D" w:rsidRDefault="00BC7A6D" w:rsidP="007C53CF">
      <w:pPr>
        <w:spacing w:after="0" w:line="240" w:lineRule="auto"/>
      </w:pPr>
      <w:r>
        <w:separator/>
      </w:r>
    </w:p>
  </w:footnote>
  <w:footnote w:type="continuationSeparator" w:id="0">
    <w:p w:rsidR="00BC7A6D" w:rsidRDefault="00BC7A6D" w:rsidP="007C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BC7A6D" w:rsidRDefault="00BC7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3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C7A6D" w:rsidRDefault="00BC7A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A9A"/>
    <w:rsid w:val="00006F4C"/>
    <w:rsid w:val="0001304A"/>
    <w:rsid w:val="000200E9"/>
    <w:rsid w:val="0002467C"/>
    <w:rsid w:val="00026F59"/>
    <w:rsid w:val="00030587"/>
    <w:rsid w:val="000352A9"/>
    <w:rsid w:val="00077AAC"/>
    <w:rsid w:val="000902BA"/>
    <w:rsid w:val="00092BB4"/>
    <w:rsid w:val="000A23A1"/>
    <w:rsid w:val="000A7812"/>
    <w:rsid w:val="000B6314"/>
    <w:rsid w:val="000C228E"/>
    <w:rsid w:val="000D503F"/>
    <w:rsid w:val="000E7F8C"/>
    <w:rsid w:val="0010515F"/>
    <w:rsid w:val="00111B0C"/>
    <w:rsid w:val="00131559"/>
    <w:rsid w:val="00142021"/>
    <w:rsid w:val="00142FA6"/>
    <w:rsid w:val="001717CE"/>
    <w:rsid w:val="0018721F"/>
    <w:rsid w:val="001C6ED2"/>
    <w:rsid w:val="001E1E93"/>
    <w:rsid w:val="001E6999"/>
    <w:rsid w:val="002032A5"/>
    <w:rsid w:val="002516E2"/>
    <w:rsid w:val="00282939"/>
    <w:rsid w:val="002870B0"/>
    <w:rsid w:val="002930C9"/>
    <w:rsid w:val="002B5050"/>
    <w:rsid w:val="002D0EA4"/>
    <w:rsid w:val="002D29B3"/>
    <w:rsid w:val="002D29CD"/>
    <w:rsid w:val="002E7C64"/>
    <w:rsid w:val="00345E0F"/>
    <w:rsid w:val="00347A46"/>
    <w:rsid w:val="00357A9A"/>
    <w:rsid w:val="003B4825"/>
    <w:rsid w:val="003C0334"/>
    <w:rsid w:val="003C29DE"/>
    <w:rsid w:val="003D61AA"/>
    <w:rsid w:val="00404AF1"/>
    <w:rsid w:val="0042446F"/>
    <w:rsid w:val="004320BD"/>
    <w:rsid w:val="00437E01"/>
    <w:rsid w:val="004604D3"/>
    <w:rsid w:val="00472D2E"/>
    <w:rsid w:val="00496077"/>
    <w:rsid w:val="004A2E3C"/>
    <w:rsid w:val="004B04DC"/>
    <w:rsid w:val="004C5C66"/>
    <w:rsid w:val="00503F2E"/>
    <w:rsid w:val="00510AA5"/>
    <w:rsid w:val="00520F0A"/>
    <w:rsid w:val="005269CA"/>
    <w:rsid w:val="00535FF6"/>
    <w:rsid w:val="0054063D"/>
    <w:rsid w:val="00552264"/>
    <w:rsid w:val="00593680"/>
    <w:rsid w:val="00593A1B"/>
    <w:rsid w:val="005A1609"/>
    <w:rsid w:val="005D76DD"/>
    <w:rsid w:val="0060113D"/>
    <w:rsid w:val="00614BB6"/>
    <w:rsid w:val="00631741"/>
    <w:rsid w:val="00636CC4"/>
    <w:rsid w:val="00646629"/>
    <w:rsid w:val="00665A25"/>
    <w:rsid w:val="00674DC9"/>
    <w:rsid w:val="00697822"/>
    <w:rsid w:val="006C6B28"/>
    <w:rsid w:val="006D356D"/>
    <w:rsid w:val="006E7885"/>
    <w:rsid w:val="006F614D"/>
    <w:rsid w:val="006F6188"/>
    <w:rsid w:val="0070037C"/>
    <w:rsid w:val="007112FC"/>
    <w:rsid w:val="007226AE"/>
    <w:rsid w:val="00733C87"/>
    <w:rsid w:val="00737771"/>
    <w:rsid w:val="00740791"/>
    <w:rsid w:val="00745BD0"/>
    <w:rsid w:val="0074762F"/>
    <w:rsid w:val="007B1266"/>
    <w:rsid w:val="007B4B79"/>
    <w:rsid w:val="007C53CF"/>
    <w:rsid w:val="007C79F4"/>
    <w:rsid w:val="008063E8"/>
    <w:rsid w:val="0082284F"/>
    <w:rsid w:val="008228EC"/>
    <w:rsid w:val="00834A65"/>
    <w:rsid w:val="00834D62"/>
    <w:rsid w:val="008954D0"/>
    <w:rsid w:val="008A1B08"/>
    <w:rsid w:val="008C2E2C"/>
    <w:rsid w:val="008C7837"/>
    <w:rsid w:val="008F58CE"/>
    <w:rsid w:val="00927980"/>
    <w:rsid w:val="009304F4"/>
    <w:rsid w:val="009332E3"/>
    <w:rsid w:val="0094241A"/>
    <w:rsid w:val="00951F17"/>
    <w:rsid w:val="009625C4"/>
    <w:rsid w:val="00962D31"/>
    <w:rsid w:val="009C1F32"/>
    <w:rsid w:val="009D0517"/>
    <w:rsid w:val="009D70BA"/>
    <w:rsid w:val="00A20A40"/>
    <w:rsid w:val="00A252CC"/>
    <w:rsid w:val="00A253CE"/>
    <w:rsid w:val="00A26E32"/>
    <w:rsid w:val="00A404A9"/>
    <w:rsid w:val="00A42841"/>
    <w:rsid w:val="00A7428A"/>
    <w:rsid w:val="00AA49A7"/>
    <w:rsid w:val="00AB083E"/>
    <w:rsid w:val="00AC4FC4"/>
    <w:rsid w:val="00AE5F4B"/>
    <w:rsid w:val="00AF227F"/>
    <w:rsid w:val="00B11378"/>
    <w:rsid w:val="00B15CE8"/>
    <w:rsid w:val="00B903F6"/>
    <w:rsid w:val="00BA4A04"/>
    <w:rsid w:val="00BA66AC"/>
    <w:rsid w:val="00BB0DE1"/>
    <w:rsid w:val="00BB10FF"/>
    <w:rsid w:val="00BC608A"/>
    <w:rsid w:val="00BC7A6D"/>
    <w:rsid w:val="00C03D6F"/>
    <w:rsid w:val="00C2251C"/>
    <w:rsid w:val="00C40B3A"/>
    <w:rsid w:val="00C86424"/>
    <w:rsid w:val="00CB7316"/>
    <w:rsid w:val="00CD50A1"/>
    <w:rsid w:val="00CE1404"/>
    <w:rsid w:val="00CF7CFF"/>
    <w:rsid w:val="00D332CD"/>
    <w:rsid w:val="00D536EB"/>
    <w:rsid w:val="00D728AE"/>
    <w:rsid w:val="00DA5137"/>
    <w:rsid w:val="00DA64AC"/>
    <w:rsid w:val="00E239A6"/>
    <w:rsid w:val="00E37DF7"/>
    <w:rsid w:val="00E44E25"/>
    <w:rsid w:val="00E6522B"/>
    <w:rsid w:val="00E653DD"/>
    <w:rsid w:val="00EB6568"/>
    <w:rsid w:val="00EC6DCC"/>
    <w:rsid w:val="00EE3E58"/>
    <w:rsid w:val="00EF2DAE"/>
    <w:rsid w:val="00F04C38"/>
    <w:rsid w:val="00F4141A"/>
    <w:rsid w:val="00F41DAC"/>
    <w:rsid w:val="00F46078"/>
    <w:rsid w:val="00F567DA"/>
    <w:rsid w:val="00F65B7D"/>
    <w:rsid w:val="00FC41D0"/>
    <w:rsid w:val="00FD1919"/>
    <w:rsid w:val="00FE43B6"/>
    <w:rsid w:val="00FE4CFC"/>
    <w:rsid w:val="00FE5343"/>
    <w:rsid w:val="00FF2BE3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F"/>
  </w:style>
  <w:style w:type="paragraph" w:styleId="1">
    <w:name w:val="heading 1"/>
    <w:basedOn w:val="a"/>
    <w:next w:val="a"/>
    <w:link w:val="10"/>
    <w:qFormat/>
    <w:rsid w:val="00357A9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7A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A9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57A9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57A9A"/>
    <w:rPr>
      <w:i/>
      <w:iCs/>
    </w:rPr>
  </w:style>
  <w:style w:type="character" w:customStyle="1" w:styleId="a4">
    <w:name w:val="Название Знак"/>
    <w:basedOn w:val="a0"/>
    <w:link w:val="a5"/>
    <w:rsid w:val="00357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357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357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uiPriority w:val="99"/>
    <w:rsid w:val="00357A9A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unhideWhenUsed/>
    <w:rsid w:val="00357A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57A9A"/>
  </w:style>
  <w:style w:type="character" w:customStyle="1" w:styleId="a8">
    <w:name w:val="Нижний колонтитул Знак"/>
    <w:basedOn w:val="a0"/>
    <w:link w:val="a9"/>
    <w:uiPriority w:val="99"/>
    <w:rsid w:val="00357A9A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unhideWhenUsed/>
    <w:rsid w:val="00357A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57A9A"/>
  </w:style>
  <w:style w:type="table" w:styleId="aa">
    <w:name w:val="Table Grid"/>
    <w:basedOn w:val="a1"/>
    <w:uiPriority w:val="59"/>
    <w:rsid w:val="00357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7A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357A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357A9A"/>
    <w:rPr>
      <w:b/>
      <w:bCs/>
    </w:rPr>
  </w:style>
  <w:style w:type="paragraph" w:customStyle="1" w:styleId="14">
    <w:name w:val="Нижний колонтитул1"/>
    <w:basedOn w:val="a"/>
    <w:rsid w:val="00357A9A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53D4-6035-4D77-B885-000803A5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125</cp:revision>
  <cp:lastPrinted>2020-11-24T05:57:00Z</cp:lastPrinted>
  <dcterms:created xsi:type="dcterms:W3CDTF">2020-11-20T05:01:00Z</dcterms:created>
  <dcterms:modified xsi:type="dcterms:W3CDTF">2020-11-24T05:59:00Z</dcterms:modified>
</cp:coreProperties>
</file>